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6D" w:rsidRPr="00376AA5" w:rsidRDefault="00D14714" w:rsidP="00376AA5">
      <w:pPr>
        <w:spacing w:after="0" w:line="360" w:lineRule="auto"/>
        <w:jc w:val="center"/>
        <w:rPr>
          <w:rFonts w:ascii="Gill Sans Hel" w:eastAsia="Times New Roman" w:hAnsi="Gill Sans Hel" w:cs="Times New Roman"/>
          <w:b/>
          <w:caps/>
          <w:sz w:val="28"/>
          <w:szCs w:val="28"/>
          <w:u w:val="single"/>
          <w:lang w:eastAsia="el-GR"/>
        </w:rPr>
      </w:pPr>
      <w:r w:rsidRPr="00376AA5">
        <w:rPr>
          <w:rFonts w:ascii="Gill Sans Hel" w:eastAsia="Times New Roman" w:hAnsi="Gill Sans Hel" w:cs="Times New Roman"/>
          <w:b/>
          <w:caps/>
          <w:sz w:val="28"/>
          <w:szCs w:val="28"/>
          <w:u w:val="single"/>
          <w:lang w:eastAsia="el-GR"/>
        </w:rPr>
        <w:t>πινακασ συμμορφωσησ</w:t>
      </w:r>
      <w:r w:rsidR="0039006D" w:rsidRPr="00376AA5">
        <w:rPr>
          <w:rFonts w:ascii="Gill Sans Hel" w:eastAsia="Times New Roman" w:hAnsi="Gill Sans Hel" w:cs="Times New Roman"/>
          <w:b/>
          <w:caps/>
          <w:sz w:val="28"/>
          <w:szCs w:val="28"/>
          <w:u w:val="single"/>
          <w:lang w:eastAsia="el-GR"/>
        </w:rPr>
        <w:t xml:space="preserve"> </w:t>
      </w:r>
      <w:r w:rsidR="00C573A2" w:rsidRPr="00376AA5">
        <w:rPr>
          <w:rFonts w:ascii="Gill Sans Hel" w:hAnsi="Gill Sans Hel" w:cs="Tahoma"/>
          <w:b/>
          <w:sz w:val="28"/>
          <w:szCs w:val="28"/>
          <w:u w:val="single"/>
          <w:lang w:val="en-US"/>
        </w:rPr>
        <w:t>VIDEO</w:t>
      </w:r>
      <w:r w:rsidR="00C573A2" w:rsidRPr="00376AA5">
        <w:rPr>
          <w:rFonts w:ascii="Gill Sans Hel" w:hAnsi="Gill Sans Hel" w:cs="Tahoma"/>
          <w:b/>
          <w:sz w:val="28"/>
          <w:szCs w:val="28"/>
          <w:u w:val="single"/>
        </w:rPr>
        <w:t xml:space="preserve"> ΓΑΣΤΡΟΣΚΟΠΙΟΥ ΚΟΛΟΝΟΣΚΟΠΙΟΥ </w:t>
      </w:r>
      <w:r w:rsidR="00C573A2" w:rsidRPr="00376AA5">
        <w:rPr>
          <w:rFonts w:ascii="Gill Sans Hel" w:hAnsi="Gill Sans Hel" w:cs="Tahoma"/>
          <w:b/>
          <w:sz w:val="28"/>
          <w:szCs w:val="28"/>
          <w:u w:val="single"/>
          <w:lang w:val="en-US"/>
        </w:rPr>
        <w:t>HD</w:t>
      </w:r>
    </w:p>
    <w:tbl>
      <w:tblPr>
        <w:tblpPr w:leftFromText="180" w:rightFromText="180" w:vertAnchor="text" w:horzAnchor="margin" w:tblpXSpec="center" w:tblpY="1231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2892"/>
        <w:gridCol w:w="1743"/>
        <w:gridCol w:w="2304"/>
        <w:gridCol w:w="2224"/>
      </w:tblGrid>
      <w:tr w:rsidR="0039006D" w:rsidRPr="0039006D" w:rsidTr="00376AA5">
        <w:trPr>
          <w:trHeight w:val="402"/>
        </w:trPr>
        <w:tc>
          <w:tcPr>
            <w:tcW w:w="1143" w:type="dxa"/>
            <w:shd w:val="clear" w:color="auto" w:fill="D9D9D9" w:themeFill="background1" w:themeFillShade="D9"/>
            <w:hideMark/>
          </w:tcPr>
          <w:p w:rsidR="0039006D" w:rsidRPr="00376AA5" w:rsidRDefault="0039006D" w:rsidP="00376AA5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</w:p>
          <w:p w:rsidR="0039006D" w:rsidRPr="00376AA5" w:rsidRDefault="0039006D" w:rsidP="00376AA5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  <w:hideMark/>
          </w:tcPr>
          <w:p w:rsidR="0039006D" w:rsidRPr="00376AA5" w:rsidRDefault="0039006D" w:rsidP="00B533BC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Gill Sans Hel-Light" w:eastAsia="Times New Roman" w:hAnsi="Gill Sans Hel-Light" w:cs="Times New Roman"/>
                <w:b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  <w:t>ΠΕΡΙΓΡΑΦΗ ΠΡΟΔΙΑΓΡΑΦΕΣ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  <w:hideMark/>
          </w:tcPr>
          <w:p w:rsidR="0039006D" w:rsidRPr="00376AA5" w:rsidRDefault="0039006D" w:rsidP="00376AA5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  <w:t>ΑΠΑΝΤΗΣΗ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  <w:hideMark/>
          </w:tcPr>
          <w:p w:rsidR="0039006D" w:rsidRPr="00376AA5" w:rsidRDefault="00376AA5" w:rsidP="00376AA5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  <w:t xml:space="preserve">ΑΙΤΙΟΛΟΓΗΣΗ 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  <w:t>ΤΕΚΜΗΡΙΩΣΗ</w:t>
            </w:r>
          </w:p>
        </w:tc>
        <w:tc>
          <w:tcPr>
            <w:tcW w:w="2224" w:type="dxa"/>
            <w:shd w:val="clear" w:color="auto" w:fill="D9D9D9" w:themeFill="background1" w:themeFillShade="D9"/>
            <w:vAlign w:val="center"/>
            <w:hideMark/>
          </w:tcPr>
          <w:p w:rsidR="0039006D" w:rsidRPr="00376AA5" w:rsidRDefault="0039006D" w:rsidP="00376AA5">
            <w:pPr>
              <w:keepNext/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  <w:t>ΠΑΡΑΠΟΜΠΗ</w:t>
            </w:r>
          </w:p>
        </w:tc>
      </w:tr>
      <w:tr w:rsidR="0039006D" w:rsidRPr="0039006D" w:rsidTr="00376AA5">
        <w:trPr>
          <w:trHeight w:val="402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:rsidR="0039006D" w:rsidRPr="00376AA5" w:rsidRDefault="0039006D" w:rsidP="0039006D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1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006D" w:rsidRPr="00376AA5" w:rsidRDefault="0039006D" w:rsidP="00376AA5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outlineLvl w:val="0"/>
              <w:rPr>
                <w:rFonts w:ascii="Gill Sans Hel-Light" w:eastAsia="Times New Roman" w:hAnsi="Gill Sans Hel-Light" w:cs="Times New Roman"/>
                <w:b/>
                <w:bCs/>
                <w:color w:val="000000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b/>
                <w:lang w:eastAsia="el-GR"/>
              </w:rPr>
              <w:t>Γενική Περιγραφή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keepNext/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outlineLvl w:val="0"/>
              <w:rPr>
                <w:rFonts w:ascii="Comic Sans MS" w:eastAsia="Times New Roman" w:hAnsi="Comic Sans MS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3136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1.1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B533BC" w:rsidP="00376AA5">
            <w:pPr>
              <w:suppressAutoHyphens/>
              <w:spacing w:after="0" w:line="360" w:lineRule="auto"/>
              <w:rPr>
                <w:rFonts w:ascii="Gill Sans Hel-Light" w:eastAsia="Times New Roman" w:hAnsi="Gill Sans Hel-Light" w:cs="Tahoma"/>
                <w:b/>
                <w:kern w:val="2"/>
                <w:lang w:eastAsia="ar-SA"/>
              </w:rPr>
            </w:pPr>
            <w:r>
              <w:rPr>
                <w:rFonts w:ascii="Gill Sans Hel-Light" w:eastAsia="Times New Roman" w:hAnsi="Gill Sans Hel-Light" w:cs="Tahoma"/>
                <w:kern w:val="2"/>
                <w:lang w:eastAsia="ar-SA"/>
              </w:rPr>
              <w:t xml:space="preserve">Τα πιο </w:t>
            </w:r>
            <w:r w:rsidR="00C573A2" w:rsidRPr="00376AA5">
              <w:rPr>
                <w:rFonts w:ascii="Gill Sans Hel-Light" w:eastAsia="Times New Roman" w:hAnsi="Gill Sans Hel-Light" w:cs="Tahoma"/>
                <w:kern w:val="2"/>
                <w:lang w:eastAsia="ar-SA"/>
              </w:rPr>
              <w:t xml:space="preserve">κάτω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Video</w:t>
            </w:r>
            <w:r w:rsidR="005A0418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Γαστροσκόπι</w:t>
            </w:r>
            <w:r w:rsidR="005A0418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a</w:t>
            </w:r>
            <w:r w:rsidR="005A0418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και Κολονοσκόπι</w:t>
            </w:r>
            <w:r w:rsidR="005A0418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a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High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Definition</w:t>
            </w:r>
            <w:r w:rsidR="00C573A2" w:rsidRPr="00376AA5">
              <w:rPr>
                <w:rFonts w:ascii="Gill Sans Hel-Light" w:eastAsia="Times New Roman" w:hAnsi="Gill Sans Hel-Light" w:cs="Times New Roman"/>
                <w:b/>
                <w:lang w:eastAsia="zh-CN"/>
              </w:rPr>
              <w:t xml:space="preserve"> 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πρέπει να είναι συμβατά με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video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-επεξεργαστή του οίκου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PENTAX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μοντέλο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EPK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>-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i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και 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EPK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>-</w:t>
            </w:r>
            <w:r w:rsidR="00C573A2"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i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7000  που προϋπάρχουν στο </w:t>
            </w:r>
            <w:r w:rsidR="00376AA5">
              <w:rPr>
                <w:rFonts w:ascii="Gill Sans Hel-Light" w:eastAsia="Times New Roman" w:hAnsi="Gill Sans Hel-Light" w:cs="Times New Roman"/>
                <w:lang w:eastAsia="zh-CN"/>
              </w:rPr>
              <w:t>Τ</w:t>
            </w:r>
            <w:r w:rsidR="00C573A2" w:rsidRPr="00376AA5">
              <w:rPr>
                <w:rFonts w:ascii="Gill Sans Hel-Light" w:eastAsia="Times New Roman" w:hAnsi="Gill Sans Hel-Light" w:cs="Times New Roman"/>
                <w:lang w:eastAsia="zh-CN"/>
              </w:rPr>
              <w:t>μήμα.</w:t>
            </w:r>
            <w:r w:rsidR="00C573A2" w:rsidRPr="00376AA5">
              <w:rPr>
                <w:rFonts w:ascii="Gill Sans Hel-Light" w:eastAsia="Times New Roman" w:hAnsi="Gill Sans Hel-Light" w:cs="Tahoma"/>
                <w:b/>
                <w:kern w:val="2"/>
                <w:lang w:eastAsia="ar-SA"/>
              </w:rPr>
              <w:t xml:space="preserve"> </w:t>
            </w:r>
          </w:p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1342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1.2</w:t>
            </w:r>
          </w:p>
        </w:tc>
        <w:tc>
          <w:tcPr>
            <w:tcW w:w="2892" w:type="dxa"/>
            <w:shd w:val="clear" w:color="auto" w:fill="FFFFFF" w:themeFill="background1"/>
          </w:tcPr>
          <w:p w:rsidR="00C573A2" w:rsidRPr="00376AA5" w:rsidRDefault="00C573A2" w:rsidP="00376AA5">
            <w:pPr>
              <w:suppressAutoHyphens/>
              <w:spacing w:after="0" w:line="360" w:lineRule="auto"/>
              <w:rPr>
                <w:rFonts w:ascii="Gill Sans Hel-Light" w:eastAsia="Times New Roman" w:hAnsi="Gill Sans Hel-Light" w:cs="Tahoma"/>
                <w:kern w:val="2"/>
                <w:lang w:eastAsia="ar-SA"/>
              </w:rPr>
            </w:pPr>
            <w:r w:rsidRPr="00376AA5">
              <w:rPr>
                <w:rFonts w:ascii="Gill Sans Hel-Light" w:hAnsi="Gill Sans Hel-Light"/>
              </w:rPr>
              <w:t>Να είναι καινούργια και αμεταχείριστα.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76AA5" w:rsidTr="00376AA5">
        <w:trPr>
          <w:trHeight w:val="1253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b/>
                <w:strike/>
                <w:color w:val="FF0000"/>
                <w:u w:val="single"/>
                <w:lang w:val="en-US"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>Εύκαμπτο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val="en-US" w:eastAsia="zh-CN"/>
              </w:rPr>
              <w:t xml:space="preserve"> Video 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>Γαστροσκόπιο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val="en-US" w:eastAsia="zh-CN"/>
              </w:rPr>
              <w:t xml:space="preserve"> High Definition  (</w:t>
            </w:r>
            <w:r w:rsid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>τ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>εμάχια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val="en-US" w:eastAsia="zh-CN"/>
              </w:rPr>
              <w:t xml:space="preserve"> 2)</w:t>
            </w:r>
          </w:p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eastAsia="Times New Roman" w:hAnsi="Gill Sans Hel-Light" w:cs="Arial"/>
                <w:bCs/>
                <w:lang w:val="en-US" w:eastAsia="el-GR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C573A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C573A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C573A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39006D" w:rsidRPr="0039006D" w:rsidTr="00376AA5">
        <w:trPr>
          <w:trHeight w:val="981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2.1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567"/>
                <w:tab w:val="num" w:pos="108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είναι τεχνολογίας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High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Definition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CCD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. </w:t>
            </w:r>
          </w:p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272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2.2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C573A2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  <w:r w:rsidRPr="00376AA5">
              <w:rPr>
                <w:rFonts w:ascii="Gill Sans Hel-Light" w:hAnsi="Gill Sans Hel-Light"/>
                <w:lang w:eastAsia="zh-CN"/>
              </w:rPr>
              <w:t>Να έχει γωνία οπτικού πεδίου 140°</w:t>
            </w:r>
            <w:r w:rsidR="0039006D" w:rsidRPr="00376AA5">
              <w:rPr>
                <w:rFonts w:ascii="Gill Sans Hel-Light" w:hAnsi="Gill Sans Hel-Light"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925112" w:rsidTr="00376AA5">
        <w:trPr>
          <w:trHeight w:val="1181"/>
        </w:trPr>
        <w:tc>
          <w:tcPr>
            <w:tcW w:w="1143" w:type="dxa"/>
            <w:shd w:val="clear" w:color="auto" w:fill="FFFFFF" w:themeFill="background1"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2.3</w:t>
            </w:r>
          </w:p>
        </w:tc>
        <w:tc>
          <w:tcPr>
            <w:tcW w:w="2892" w:type="dxa"/>
            <w:shd w:val="clear" w:color="auto" w:fill="FFFFFF" w:themeFill="background1"/>
          </w:tcPr>
          <w:p w:rsidR="00C573A2" w:rsidRPr="00376AA5" w:rsidRDefault="00C573A2" w:rsidP="00376AA5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Το βάθος πεδίου οράσεως να είναι 2-100mm. </w:t>
            </w:r>
          </w:p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39006D" w:rsidRPr="0092511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39006D" w:rsidRPr="0092511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39006D" w:rsidRPr="0092511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642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2.4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567"/>
                <w:tab w:val="num" w:pos="108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εκτελεί γωνιώσεις κατά 210° άνω, 120° κάτω, 120° δεξιά και 120° αριστερά, ώστε να μπορεί να εκτελέσει και τις πιο απαιτητικές θεραπευτικές πράξεις. </w:t>
            </w:r>
          </w:p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557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lastRenderedPageBreak/>
              <w:t>2.5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567"/>
                <w:tab w:val="num" w:pos="108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Η εξωτερική διάμετρος του εύκαμπτου σωλήνα εισαγωγής να είναι το πολύ 10mm. </w:t>
            </w:r>
          </w:p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124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2.6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Η διάμετρος του καναλιού εισαγωγής εργαλείων (βιοψίας) να είναι 3.2mm, ώστε να είναι κατάλληλο για όλες τις επεμβατικές τεχνικές και ταυτόχρονα να επιτρέπεται η χρήση μεγάλων εργαλείων και δυνατότητα αναρρόφησης σε επείγοντα περιστατικά. </w:t>
            </w:r>
          </w:p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2530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2.7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διαθέτει απαραιτήτως επιπρόσθετο κανάλι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water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jet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για αντιμετώπιση αιμορραγιών και χρήση σε επεμβατικές τεχνικές.</w:t>
            </w:r>
          </w:p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275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2.8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B533BC" w:rsidRDefault="00C573A2" w:rsidP="00B533BC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Το ωφέλιμο μήκος (εργασίας) να είναι περίπου 1.050mm.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</w:tc>
      </w:tr>
      <w:tr w:rsidR="0039006D" w:rsidRPr="0039006D" w:rsidTr="00376AA5">
        <w:trPr>
          <w:trHeight w:val="1607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2.9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Arial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είναι πλήρως στεγανό και να μπορεί να παραμείνει εντός απολυμαντικών υγρών για μεγάλο χρονικό διάστημα για την πλήρη ασφάλεια χρήσεως, σύμφωνα με τις οδηγίες του κατασκευαστή του χρησιμοποιούμενου απολυμαντικού.</w:t>
            </w:r>
          </w:p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C573A2" w:rsidTr="00376AA5">
        <w:trPr>
          <w:trHeight w:val="808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2.10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0"/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bookmarkStart w:id="1" w:name="_Hlk530755889"/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έχει τη δυνατότητα ρυθμίσεων από τη λαβή πολλών παραμέτρων μέσων 4 κομβίων του χειριστηρίου (τουλάχιστον : πάγωμα, σύλληψη φωτογραφίας σε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USB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, σύλληψη φωτογραφίας και αποστολή σε Η/Υ μέσω ειδικού λογισμικού, καταγραφή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video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σε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USB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). Να αναφερθούν για αξιολόγηση.</w:t>
            </w:r>
          </w:p>
          <w:bookmarkEnd w:id="1"/>
          <w:p w:rsidR="0039006D" w:rsidRPr="00376AA5" w:rsidRDefault="0039006D" w:rsidP="00376AA5">
            <w:pPr>
              <w:shd w:val="clear" w:color="auto" w:fill="FFFFFF"/>
              <w:spacing w:after="0" w:line="240" w:lineRule="auto"/>
              <w:rPr>
                <w:rFonts w:ascii="Gill Sans Hel-Light" w:hAnsi="Gill Sans Hel-Light" w:cs="Arial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C573A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C573A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C573A2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2.11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είναι συμβατό με σύστημα χρωμοενδοσκόπησης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I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-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SCAN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, κατάλληλο για τη διαφοροποίηση παθολογικού από φυσιολογικό ιστό για την καλύτερη απεικόνιση μορφωμάτων και τριχοειδών 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lastRenderedPageBreak/>
              <w:t xml:space="preserve">αγγείων στα επιφανειακά στρώματα του βλεννογόνου. </w:t>
            </w:r>
          </w:p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2.12</w:t>
            </w:r>
          </w:p>
        </w:tc>
        <w:tc>
          <w:tcPr>
            <w:tcW w:w="2892" w:type="dxa"/>
            <w:shd w:val="clear" w:color="auto" w:fill="FFFFFF" w:themeFill="background1"/>
          </w:tcPr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είναι ηλεκτρονικά συμβατό με το σύστημα ενδοσκόπησης που διαθέτει το Τμήμα.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892" w:type="dxa"/>
            <w:shd w:val="clear" w:color="auto" w:fill="FFFFFF" w:themeFill="background1"/>
          </w:tcPr>
          <w:p w:rsidR="00C573A2" w:rsidRPr="00376AA5" w:rsidRDefault="00C573A2" w:rsidP="00376AA5">
            <w:pPr>
              <w:tabs>
                <w:tab w:val="left" w:pos="284"/>
                <w:tab w:val="left" w:pos="567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u w:val="single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 xml:space="preserve">Εύκαμπτο 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val="en-US" w:eastAsia="zh-CN"/>
              </w:rPr>
              <w:t>Video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 xml:space="preserve"> Κολονοσκόπιο 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val="en-US" w:eastAsia="zh-CN"/>
              </w:rPr>
              <w:t>High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val="en-US" w:eastAsia="zh-CN"/>
              </w:rPr>
              <w:t>Definition</w:t>
            </w:r>
            <w:r w:rsidRPr="00376AA5">
              <w:rPr>
                <w:rFonts w:ascii="Gill Sans Hel-Light" w:eastAsia="Times New Roman" w:hAnsi="Gill Sans Hel-Light" w:cs="Times New Roman"/>
                <w:b/>
                <w:u w:val="single"/>
                <w:lang w:eastAsia="zh-CN"/>
              </w:rPr>
              <w:t xml:space="preserve">  (Τεμάχια 2)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3.1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είναι τεχνολογίας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High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Definition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CCD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3.2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num" w:pos="72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έχει εύρος πρόσθιας οράσεως 140°.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3.3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142"/>
                <w:tab w:val="left" w:pos="426"/>
                <w:tab w:val="left" w:pos="567"/>
                <w:tab w:val="num" w:pos="72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έχει βάθος πεδίου 4-100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mm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3.4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εκτελεί γωνιώσεις κατά 180° άνω, 180° κάτω, 160° δεξιά και 160° αριστερά.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3.5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Η εξωτερική διάμετρος του εύκαμπτου σωλήνα εισαγωγής να είναι το πολύ 13.5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mm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1800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3.6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142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Η διάμετρος του καναλιού εισαγωγής εργαλείων (βιοψίας) να είναι τουλάχιστον 3,8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mm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. 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3.7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567"/>
                <w:tab w:val="num" w:pos="72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διαθέτει απαραιτήτως επιπρόσθετο κανάλι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water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jet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για αντιμετώπιση αιμορραγιών και χρήση σε επεμβατικές τεχνικές.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3.8</w:t>
            </w:r>
          </w:p>
        </w:tc>
        <w:tc>
          <w:tcPr>
            <w:tcW w:w="2892" w:type="dxa"/>
            <w:shd w:val="clear" w:color="auto" w:fill="FFFFFF" w:themeFill="background1"/>
          </w:tcPr>
          <w:p w:rsidR="00C573A2" w:rsidRPr="00376AA5" w:rsidRDefault="0066002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hAnsi="Gill Sans Hel-Light"/>
                <w:lang w:eastAsia="zh-CN"/>
              </w:rPr>
              <w:t>Να διαθέτει ωφέλιμο μήκος τουλάχιστον 1.700</w:t>
            </w:r>
            <w:r w:rsidRPr="00376AA5">
              <w:rPr>
                <w:rFonts w:ascii="Gill Sans Hel-Light" w:hAnsi="Gill Sans Hel-Light"/>
                <w:lang w:val="en-US" w:eastAsia="zh-CN"/>
              </w:rPr>
              <w:t>mm</w:t>
            </w:r>
            <w:r w:rsidRPr="00376AA5">
              <w:rPr>
                <w:rFonts w:ascii="Gill Sans Hel-Light" w:hAnsi="Gill Sans Hel-Light"/>
                <w:lang w:eastAsia="zh-CN"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3.9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left" w:pos="142"/>
                <w:tab w:val="left" w:pos="567"/>
                <w:tab w:val="num" w:pos="720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έχει τη δυνατότητα ρυθμίσεων από τη λαβή πολλών παραμέτρων μέσων 4 κομβίων του χειριστηρίου (τουλάχιστον: πάγωμα, σύλληψη φωτογραφίας σε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USB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, σύλληψη φωτογραφίας και αποστολή σε Η/Υ μέσω του ειδικού λογισμικού, καταγραφή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video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 σε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USB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). Να αναφερθούν για αξιολόγηση.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lastRenderedPageBreak/>
              <w:t>3.10</w:t>
            </w:r>
          </w:p>
        </w:tc>
        <w:tc>
          <w:tcPr>
            <w:tcW w:w="2892" w:type="dxa"/>
            <w:shd w:val="clear" w:color="auto" w:fill="FFFFFF" w:themeFill="background1"/>
          </w:tcPr>
          <w:p w:rsidR="00C573A2" w:rsidRPr="00376AA5" w:rsidRDefault="0066002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hAnsi="Gill Sans Hel-Light"/>
                <w:lang w:eastAsia="zh-CN"/>
              </w:rPr>
              <w:t>Να διαθέτει μεταβαλλόμενο συντελεστή ευκαμψίας από το χειριστήριο προς το κάτω άκρο για ευκολότερη εισαγωγή του κολονοσκοπίου.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3.11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tabs>
                <w:tab w:val="num" w:pos="720"/>
              </w:tabs>
              <w:suppressAutoHyphens/>
              <w:spacing w:after="0" w:line="240" w:lineRule="auto"/>
              <w:ind w:left="142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Να είναι συμβατό με σύστημα χρωμοενδοσκόπησης 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I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-</w:t>
            </w:r>
            <w:r w:rsidRPr="00376AA5">
              <w:rPr>
                <w:rFonts w:ascii="Gill Sans Hel-Light" w:eastAsia="Times New Roman" w:hAnsi="Gill Sans Hel-Light" w:cs="Times New Roman"/>
                <w:lang w:val="en-US" w:eastAsia="zh-CN"/>
              </w:rPr>
              <w:t>SCAN</w:t>
            </w: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 xml:space="preserve">, κατάλληλο για τη διαφοροποίηση παθολογικού από φυσιολογικό ιστό για την καλύτερη απεικόνιση μορφωμάτων και τριχοειδών αγγείων στα επιφανειακά στρώματα του βλεννογόνου. 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C573A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C573A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3.12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numPr>
                <w:ilvl w:val="0"/>
                <w:numId w:val="8"/>
              </w:numPr>
              <w:tabs>
                <w:tab w:val="num" w:pos="142"/>
                <w:tab w:val="left" w:pos="567"/>
              </w:tabs>
              <w:suppressAutoHyphens/>
              <w:spacing w:after="0" w:line="240" w:lineRule="auto"/>
              <w:ind w:left="142" w:hanging="426"/>
              <w:rPr>
                <w:rFonts w:ascii="Gill Sans Hel-Light" w:eastAsia="Times New Roman" w:hAnsi="Gill Sans Hel-Light" w:cs="Arial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είναι πλήρως στεγανό και να μπορεί να παραμείνει εντός απολυμαντικών υγρών για μεγάλο χρονικό διάστημα  για την πλήρη ασφάλεια χρήσεως, σύμφωνα με τις οδηγίες του κατασκευαστή του χρησιμοποιούμενου απολυμαντικού.</w:t>
            </w:r>
          </w:p>
          <w:p w:rsidR="00C573A2" w:rsidRPr="00376AA5" w:rsidRDefault="00C573A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C573A2" w:rsidRPr="0039006D" w:rsidRDefault="00C573A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660022" w:rsidRPr="0039006D" w:rsidTr="00376AA5">
        <w:trPr>
          <w:trHeight w:val="848"/>
        </w:trPr>
        <w:tc>
          <w:tcPr>
            <w:tcW w:w="1143" w:type="dxa"/>
            <w:shd w:val="clear" w:color="auto" w:fill="FFFFFF" w:themeFill="background1"/>
          </w:tcPr>
          <w:p w:rsidR="00660022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3.13</w:t>
            </w:r>
          </w:p>
        </w:tc>
        <w:tc>
          <w:tcPr>
            <w:tcW w:w="2892" w:type="dxa"/>
            <w:shd w:val="clear" w:color="auto" w:fill="FFFFFF" w:themeFill="background1"/>
          </w:tcPr>
          <w:p w:rsidR="00660022" w:rsidRPr="00376AA5" w:rsidRDefault="00660022" w:rsidP="00376AA5">
            <w:pPr>
              <w:numPr>
                <w:ilvl w:val="0"/>
                <w:numId w:val="8"/>
              </w:numPr>
              <w:tabs>
                <w:tab w:val="num" w:pos="142"/>
                <w:tab w:val="left" w:pos="284"/>
                <w:tab w:val="left" w:pos="567"/>
              </w:tabs>
              <w:suppressAutoHyphens/>
              <w:spacing w:after="0" w:line="240" w:lineRule="auto"/>
              <w:ind w:left="142" w:hanging="426"/>
              <w:rPr>
                <w:rFonts w:ascii="Gill Sans Hel-Light" w:eastAsia="Times New Roman" w:hAnsi="Gill Sans Hel-Light" w:cs="Times New Roman"/>
                <w:lang w:eastAsia="zh-CN"/>
              </w:rPr>
            </w:pPr>
            <w:r w:rsidRPr="00376AA5">
              <w:rPr>
                <w:rFonts w:ascii="Gill Sans Hel-Light" w:eastAsia="Times New Roman" w:hAnsi="Gill Sans Hel-Light" w:cs="Times New Roman"/>
                <w:lang w:eastAsia="zh-CN"/>
              </w:rPr>
              <w:t>Να είναι ηλεκτρονικά συμβατό με το σύστημα ενδοσκόπησης που διαθέτει το Τμήμα.</w:t>
            </w:r>
          </w:p>
          <w:p w:rsidR="00660022" w:rsidRPr="00376AA5" w:rsidRDefault="00660022" w:rsidP="00376AA5">
            <w:pPr>
              <w:tabs>
                <w:tab w:val="left" w:pos="0"/>
                <w:tab w:val="left" w:pos="284"/>
              </w:tabs>
              <w:suppressAutoHyphens/>
              <w:spacing w:after="0" w:line="240" w:lineRule="auto"/>
              <w:rPr>
                <w:rFonts w:ascii="Gill Sans Hel-Light" w:eastAsia="Times New Roman" w:hAnsi="Gill Sans Hel-Light" w:cs="Times New Roman"/>
                <w:lang w:eastAsia="zh-CN"/>
              </w:rPr>
            </w:pPr>
          </w:p>
        </w:tc>
        <w:tc>
          <w:tcPr>
            <w:tcW w:w="1743" w:type="dxa"/>
            <w:shd w:val="clear" w:color="auto" w:fill="FFFFFF" w:themeFill="background1"/>
            <w:vAlign w:val="center"/>
          </w:tcPr>
          <w:p w:rsidR="00660022" w:rsidRPr="0039006D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</w:tcPr>
          <w:p w:rsidR="00660022" w:rsidRPr="0039006D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</w:tcPr>
          <w:p w:rsidR="00660022" w:rsidRPr="0039006D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449"/>
        </w:trPr>
        <w:tc>
          <w:tcPr>
            <w:tcW w:w="1143" w:type="dxa"/>
            <w:shd w:val="clear" w:color="auto" w:fill="D9D9D9" w:themeFill="background1" w:themeFillShade="D9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892" w:type="dxa"/>
            <w:shd w:val="clear" w:color="auto" w:fill="D9D9D9" w:themeFill="background1" w:themeFillShade="D9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b/>
                <w:lang w:val="en-US" w:eastAsia="el-GR"/>
              </w:rPr>
            </w:pPr>
            <w:r w:rsidRPr="00376AA5">
              <w:rPr>
                <w:rFonts w:ascii="Gill Sans Hel-Light" w:eastAsia="Calibri" w:hAnsi="Gill Sans Hel-Light" w:cs="Times New Roman"/>
                <w:b/>
                <w:lang w:eastAsia="el-GR"/>
              </w:rPr>
              <w:t>Εγγύηση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2771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4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.1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  <w:r w:rsidRPr="00376AA5">
              <w:rPr>
                <w:rFonts w:ascii="Gill Sans Hel-Light" w:eastAsia="Calibri" w:hAnsi="Gill Sans Hel-Light" w:cs="Times New Roman"/>
                <w:lang w:eastAsia="el-GR"/>
              </w:rPr>
              <w:t xml:space="preserve">Το προσφερόμενο θα </w:t>
            </w:r>
            <w:r w:rsidR="002347EB" w:rsidRPr="00376AA5">
              <w:rPr>
                <w:rFonts w:ascii="Gill Sans Hel-Light" w:eastAsiaTheme="minorEastAsia" w:hAnsi="Gill Sans Hel-Light" w:cs="Times New Roman"/>
                <w:lang w:eastAsia="el-GR"/>
              </w:rPr>
              <w:t>συνοδεύεται από εγγύηση πέντε (5</w:t>
            </w:r>
            <w:r w:rsidR="00C573A2" w:rsidRPr="00376AA5">
              <w:rPr>
                <w:rFonts w:ascii="Gill Sans Hel-Light" w:eastAsia="Calibri" w:hAnsi="Gill Sans Hel-Light" w:cs="Times New Roman"/>
                <w:lang w:eastAsia="el-GR"/>
              </w:rPr>
              <w:t>) ετών</w:t>
            </w:r>
            <w:r w:rsidRPr="00376AA5">
              <w:rPr>
                <w:rFonts w:ascii="Gill Sans Hel-Light" w:eastAsia="Calibri" w:hAnsi="Gill Sans Hel-Light" w:cs="Times New Roman"/>
                <w:lang w:eastAsia="el-GR"/>
              </w:rPr>
              <w:t xml:space="preserve"> και τεχνική υποστήριξη με ανταλλακτικά για τουλάχιστον δέκα (10) έτη.</w:t>
            </w:r>
          </w:p>
          <w:p w:rsidR="00194A6F" w:rsidRPr="00376AA5" w:rsidRDefault="00194A6F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  <w:p w:rsidR="00194A6F" w:rsidRPr="00376AA5" w:rsidRDefault="00194A6F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  <w:p w:rsidR="00194A6F" w:rsidRPr="00376AA5" w:rsidRDefault="00194A6F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  <w:p w:rsidR="00194A6F" w:rsidRPr="00376AA5" w:rsidRDefault="00194A6F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  <w:p w:rsidR="00194A6F" w:rsidRPr="00376AA5" w:rsidRDefault="00194A6F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  <w:p w:rsidR="00194A6F" w:rsidRPr="00376AA5" w:rsidRDefault="00194A6F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409"/>
        </w:trPr>
        <w:tc>
          <w:tcPr>
            <w:tcW w:w="1143" w:type="dxa"/>
            <w:shd w:val="clear" w:color="auto" w:fill="D9D9D9" w:themeFill="background1" w:themeFillShade="D9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892" w:type="dxa"/>
            <w:shd w:val="clear" w:color="auto" w:fill="D9D9D9" w:themeFill="background1" w:themeFillShade="D9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b/>
                <w:lang w:eastAsia="el-GR"/>
              </w:rPr>
            </w:pPr>
            <w:r w:rsidRPr="00376AA5">
              <w:rPr>
                <w:rFonts w:ascii="Gill Sans Hel-Light" w:eastAsiaTheme="minorEastAsia" w:hAnsi="Gill Sans Hel-Light" w:cs="Times New Roman"/>
                <w:b/>
                <w:bCs/>
                <w:lang w:eastAsia="el-GR"/>
              </w:rPr>
              <w:t>Εκπαίδευση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552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5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Calibri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>Στο προσφερόμενο θα γίνει εκπαίδευση για τη χρήση, στο ιατρικό</w:t>
            </w:r>
            <w:r w:rsid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 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>και τεχνολογικό προσωπικό για όσο χρονικό διάστημα χρειάζεται.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552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5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.2</w:t>
            </w:r>
          </w:p>
        </w:tc>
        <w:tc>
          <w:tcPr>
            <w:tcW w:w="2892" w:type="dxa"/>
            <w:tcBorders>
              <w:bottom w:val="single" w:sz="4" w:space="0" w:color="auto"/>
            </w:tcBorders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Στο προσφερόμενο θα γίνει τεχνική εκπαίδευση (πλήρης και όχι πελάτη) στο τεχνικό Βιοϊατρικής για το </w:t>
            </w:r>
            <w:r w:rsidRPr="00376AA5">
              <w:rPr>
                <w:rFonts w:ascii="Gill Sans Hel-Light" w:eastAsiaTheme="minorEastAsia" w:hAnsi="Gill Sans Hel-Light" w:cs="Times New Roman"/>
                <w:lang w:val="en-US" w:eastAsia="el-GR"/>
              </w:rPr>
              <w:t>First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 </w:t>
            </w:r>
            <w:r w:rsidRPr="00376AA5">
              <w:rPr>
                <w:rFonts w:ascii="Gill Sans Hel-Light" w:eastAsiaTheme="minorEastAsia" w:hAnsi="Gill Sans Hel-Light" w:cs="Times New Roman"/>
                <w:lang w:val="en-US" w:eastAsia="el-GR"/>
              </w:rPr>
              <w:t>Level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 </w:t>
            </w:r>
            <w:r w:rsidRPr="00376AA5">
              <w:rPr>
                <w:rFonts w:ascii="Gill Sans Hel-Light" w:eastAsiaTheme="minorEastAsia" w:hAnsi="Gill Sans Hel-Light" w:cs="Times New Roman"/>
                <w:lang w:val="en-US" w:eastAsia="el-GR"/>
              </w:rPr>
              <w:t>Support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>.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409"/>
        </w:trPr>
        <w:tc>
          <w:tcPr>
            <w:tcW w:w="1143" w:type="dxa"/>
            <w:shd w:val="clear" w:color="auto" w:fill="D9D9D9" w:themeFill="background1" w:themeFillShade="D9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lastRenderedPageBreak/>
              <w:t>6</w:t>
            </w:r>
          </w:p>
        </w:tc>
        <w:tc>
          <w:tcPr>
            <w:tcW w:w="2892" w:type="dxa"/>
            <w:shd w:val="clear" w:color="auto" w:fill="D9D9D9" w:themeFill="background1" w:themeFillShade="D9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ahoma"/>
                <w:b/>
                <w:lang w:val="en-US"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b/>
                <w:lang w:eastAsia="el-GR"/>
              </w:rPr>
              <w:t>ΕΙΔΙΚΟΙ ΟΡΟΙ</w:t>
            </w:r>
          </w:p>
        </w:tc>
        <w:tc>
          <w:tcPr>
            <w:tcW w:w="1743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D9D9D9" w:themeFill="background1" w:themeFillShade="D9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552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5A0418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Να πληροί</w:t>
            </w:r>
            <w:r w:rsidR="0039006D"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 όλες τις διεθνείς προδιαγραφές ασφαλείας και ποιότητας και να φέρει απαραιτήτως πιστοποιητικό ISO ή TUV και τη σήμανση CE-MARK, σύμφωνα με την οδηγία 93/42 της Ευρωπαϊκής Ένωσης.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995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.2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Να υπάρχει υπεύθυνο SERVICE και ανταλλακτικά για χρονικό διάστημα τουλάχιστον 10 χρόνια.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558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.3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Να συνοδεύεται από τα επίσημα εργοστασιακά προσπέκτους στα ελληνικά ή αγγλικά. Τα εγχειρίδια να είναι χειρισμού αλλά και τεχνικού.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976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.4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660022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Η εγγύησή</w:t>
            </w:r>
            <w:r w:rsidR="0039006D"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 του και των παρελκόμενων, στην οποία </w:t>
            </w:r>
            <w:r w:rsidR="0039006D" w:rsidRPr="00376AA5">
              <w:rPr>
                <w:rFonts w:ascii="Gill Sans Hel-Light" w:eastAsiaTheme="minorEastAsia" w:hAnsi="Gill Sans Hel-Light" w:cs="Tahoma"/>
                <w:b/>
                <w:bCs/>
                <w:lang w:eastAsia="el-GR"/>
              </w:rPr>
              <w:t>ιδιαίτερα ενδιαφέρουν: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123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.4.1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ahoma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Τι περιλαμβάνει (υλικά ή εργασίες επισκευής ή και εργασίες προληπτικής συντήρησης ή και όλα αυτά)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689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.4.2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Ποιες περιπτώσεις δεν εμπίπτουν στην εγγύηση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996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.4.3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Ο χρόνος άφιξης του τεχνικού της προμηθεύτριας εταιρείας, σε περίπτωση αναγγελίας βλάβης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394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.5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Ο προμηθευτής να αναλάβει την πλήρη τοποθέτηση του σε πλήρη λειτουργία στο</w:t>
            </w:r>
            <w:r w:rsidR="00376AA5">
              <w:rPr>
                <w:rFonts w:ascii="Gill Sans Hel-Light" w:eastAsiaTheme="minorEastAsia" w:hAnsi="Gill Sans Hel-Light" w:cs="Tahoma"/>
                <w:lang w:eastAsia="el-GR"/>
              </w:rPr>
              <w:t>ν</w:t>
            </w: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 χώρο εργασίας του, στο προσωπικό της Κλινικής.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259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.6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Ο προμηθευτής αναλαμβάνει την υποχρέωση να εκπαιδεύσει τεχνικό της Κλινικής στη συντήρηση και στις επισκευές.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980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.7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Ο προμηθευτής να προσκομίσει πλήρη </w:t>
            </w:r>
            <w:r w:rsidRPr="00376AA5">
              <w:rPr>
                <w:rFonts w:ascii="Gill Sans Hel-Light" w:eastAsiaTheme="minorEastAsia" w:hAnsi="Gill Sans Hel-Light" w:cs="Tahoma"/>
                <w:bCs/>
                <w:lang w:eastAsia="el-GR"/>
              </w:rPr>
              <w:t xml:space="preserve">τιμοκατάλογο ανταλλακτικών </w:t>
            </w: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266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.8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Ο προμηθευτής να προσκομίσει </w:t>
            </w:r>
            <w:r w:rsidRPr="00376AA5">
              <w:rPr>
                <w:rFonts w:ascii="Gill Sans Hel-Light" w:eastAsiaTheme="minorEastAsia" w:hAnsi="Gill Sans Hel-Light" w:cs="Tahoma"/>
                <w:bCs/>
                <w:lang w:eastAsia="el-GR"/>
              </w:rPr>
              <w:t xml:space="preserve">κατάλογο Πελατών </w:t>
            </w: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στους οποίους λειτουργεί το προσφερόμενο είδος.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270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4.9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Ο προμηθευτής να προσκομίσει υπεύθυνη δήλωση κατασκευής μοντέλου και πρώτης κυκλοφορίας στο εμπόριο.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699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eastAsia="el-GR"/>
              </w:rPr>
              <w:lastRenderedPageBreak/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.10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Για </w:t>
            </w:r>
            <w:r w:rsidR="00161641"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το </w:t>
            </w: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χρονικό διάστημα </w:t>
            </w:r>
            <w:r w:rsidR="00161641" w:rsidRPr="00376AA5">
              <w:rPr>
                <w:rFonts w:ascii="Gill Sans Hel-Light" w:eastAsiaTheme="minorEastAsia" w:hAnsi="Gill Sans Hel-Light" w:cs="Tahoma"/>
                <w:lang w:eastAsia="el-GR"/>
              </w:rPr>
              <w:t>της εγγύησης</w:t>
            </w: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 σε περίπτωση βλάβης και επισκευής του εκτός της Κλινικής και για όσο χρονικό διάστημα χρειαστεί, η εταιρεία οφείλει να το αντικαταστήσει με δικό του, ίδιου τύπου.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416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.11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imes New Roman"/>
                <w:lang w:eastAsia="el-GR"/>
              </w:rPr>
            </w:pP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>Να υπάρχει αποδεδειγμένα εξειδικευμένο προσωπικό</w:t>
            </w:r>
            <w:r w:rsidR="00376AA5">
              <w:rPr>
                <w:rFonts w:ascii="Gill Sans Hel-Light" w:eastAsiaTheme="minorEastAsia" w:hAnsi="Gill Sans Hel-Light" w:cs="Tahoma"/>
                <w:lang w:eastAsia="el-GR"/>
              </w:rPr>
              <w:t>,</w:t>
            </w:r>
            <w:r w:rsidRPr="00376AA5">
              <w:rPr>
                <w:rFonts w:ascii="Gill Sans Hel-Light" w:eastAsiaTheme="minorEastAsia" w:hAnsi="Gill Sans Hel-Light" w:cs="Tahoma"/>
                <w:lang w:eastAsia="el-GR"/>
              </w:rPr>
              <w:t xml:space="preserve"> τόσο για την τεχνική υποστήριξη όσο και για την εκπαίδευση του συστήματος στην Ελλάδα, του οποίου η έδρα (πόλη) θα αξιολογηθεί. Τα ανωτέρω να αποδεικνύονται με πιστοποιητικά του κατασκευαστικού οίκου.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39006D" w:rsidRPr="0039006D" w:rsidTr="00376AA5">
        <w:trPr>
          <w:trHeight w:val="1552"/>
        </w:trPr>
        <w:tc>
          <w:tcPr>
            <w:tcW w:w="1143" w:type="dxa"/>
            <w:shd w:val="clear" w:color="auto" w:fill="FFFFFF" w:themeFill="background1"/>
            <w:hideMark/>
          </w:tcPr>
          <w:p w:rsidR="0039006D" w:rsidRPr="00376AA5" w:rsidRDefault="00660022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</w:pPr>
            <w:r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6</w:t>
            </w:r>
            <w:r w:rsidR="0039006D" w:rsidRPr="00376AA5">
              <w:rPr>
                <w:rFonts w:ascii="Gill Sans Hel-Light" w:eastAsia="Times New Roman" w:hAnsi="Gill Sans Hel-Light" w:cs="Times New Roman"/>
                <w:b/>
                <w:sz w:val="24"/>
                <w:szCs w:val="24"/>
                <w:lang w:val="en-US" w:eastAsia="el-GR"/>
              </w:rPr>
              <w:t>.12</w:t>
            </w:r>
          </w:p>
        </w:tc>
        <w:tc>
          <w:tcPr>
            <w:tcW w:w="2892" w:type="dxa"/>
            <w:shd w:val="clear" w:color="auto" w:fill="FFFFFF" w:themeFill="background1"/>
            <w:hideMark/>
          </w:tcPr>
          <w:p w:rsidR="0039006D" w:rsidRPr="00376AA5" w:rsidRDefault="0039006D" w:rsidP="00376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ill Sans Hel-Light" w:eastAsiaTheme="minorEastAsia" w:hAnsi="Gill Sans Hel-Light" w:cs="Tahoma"/>
                <w:lang w:eastAsia="el-GR"/>
              </w:rPr>
            </w:pP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>Να γίνει επίδειξη στο</w:t>
            </w:r>
            <w:r w:rsidR="00376AA5">
              <w:rPr>
                <w:rFonts w:ascii="Gill Sans Hel-Light" w:eastAsiaTheme="minorEastAsia" w:hAnsi="Gill Sans Hel-Light" w:cs="Times New Roman"/>
                <w:lang w:eastAsia="el-GR"/>
              </w:rPr>
              <w:t>ν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 χώρο μας πριν την αξιολόγησ</w:t>
            </w:r>
            <w:r w:rsidR="00376AA5">
              <w:rPr>
                <w:rFonts w:ascii="Gill Sans Hel-Light" w:eastAsiaTheme="minorEastAsia" w:hAnsi="Gill Sans Hel-Light" w:cs="Times New Roman"/>
                <w:lang w:eastAsia="el-GR"/>
              </w:rPr>
              <w:t>ή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 της ώστε να εκτιμηθεί από την </w:t>
            </w:r>
            <w:r w:rsidR="00376AA5">
              <w:rPr>
                <w:rFonts w:ascii="Gill Sans Hel-Light" w:eastAsiaTheme="minorEastAsia" w:hAnsi="Gill Sans Hel-Light" w:cs="Times New Roman"/>
                <w:lang w:eastAsia="el-GR"/>
              </w:rPr>
              <w:t>Ε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>πιτροπή, η ευχρηστία του ανωτέρ</w:t>
            </w:r>
            <w:r w:rsidR="00376AA5">
              <w:rPr>
                <w:rFonts w:ascii="Gill Sans Hel-Light" w:eastAsiaTheme="minorEastAsia" w:hAnsi="Gill Sans Hel-Light" w:cs="Times New Roman"/>
                <w:lang w:eastAsia="el-GR"/>
              </w:rPr>
              <w:t>ω</w:t>
            </w:r>
            <w:r w:rsidRPr="00376AA5">
              <w:rPr>
                <w:rFonts w:ascii="Gill Sans Hel-Light" w:eastAsiaTheme="minorEastAsia" w:hAnsi="Gill Sans Hel-Light" w:cs="Times New Roman"/>
                <w:lang w:eastAsia="el-GR"/>
              </w:rPr>
              <w:t xml:space="preserve">. </w:t>
            </w:r>
          </w:p>
        </w:tc>
        <w:tc>
          <w:tcPr>
            <w:tcW w:w="1743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224" w:type="dxa"/>
            <w:shd w:val="clear" w:color="auto" w:fill="FFFFFF" w:themeFill="background1"/>
            <w:vAlign w:val="center"/>
            <w:hideMark/>
          </w:tcPr>
          <w:p w:rsidR="0039006D" w:rsidRPr="0039006D" w:rsidRDefault="0039006D" w:rsidP="00390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Times New Roman" w:hAnsi="Comic Sans MS" w:cs="Times New Roman"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39006D" w:rsidRDefault="0039006D" w:rsidP="0039006D">
      <w:pPr>
        <w:jc w:val="center"/>
      </w:pPr>
    </w:p>
    <w:sectPr w:rsidR="0039006D" w:rsidSect="00B533BC">
      <w:footerReference w:type="default" r:id="rId7"/>
      <w:pgSz w:w="11906" w:h="16838"/>
      <w:pgMar w:top="568" w:right="1800" w:bottom="1440" w:left="1800" w:header="708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5" w:rsidRDefault="00D33D75" w:rsidP="0039006D">
      <w:pPr>
        <w:spacing w:after="0" w:line="240" w:lineRule="auto"/>
      </w:pPr>
      <w:r>
        <w:separator/>
      </w:r>
    </w:p>
  </w:endnote>
  <w:endnote w:type="continuationSeparator" w:id="0">
    <w:p w:rsidR="00D33D75" w:rsidRDefault="00D33D75" w:rsidP="0039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ill Sans Hel">
    <w:altName w:val="Franklin Gothic Medium Cond"/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Gill Sans Hel-Light">
    <w:panose1 w:val="02000506030000020003"/>
    <w:charset w:val="A1"/>
    <w:family w:val="auto"/>
    <w:pitch w:val="variable"/>
    <w:sig w:usb0="80000083" w:usb1="00000000" w:usb2="00000000" w:usb3="00000000" w:csb0="00000008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22" w:rsidRPr="00B533BC" w:rsidRDefault="00660022" w:rsidP="00660022">
    <w:pPr>
      <w:tabs>
        <w:tab w:val="center" w:pos="4153"/>
        <w:tab w:val="right" w:pos="8306"/>
      </w:tabs>
      <w:suppressAutoHyphens/>
      <w:spacing w:after="0" w:line="240" w:lineRule="auto"/>
      <w:jc w:val="center"/>
      <w:rPr>
        <w:rFonts w:ascii="Gill Sans Hel-Light" w:hAnsi="Gill Sans Hel-Light" w:cs="Tahoma"/>
        <w:sz w:val="20"/>
        <w:szCs w:val="20"/>
      </w:rPr>
    </w:pPr>
    <w:r w:rsidRPr="00B533BC">
      <w:rPr>
        <w:rFonts w:ascii="Gill Sans Hel-Light" w:hAnsi="Gill Sans Hel-Light" w:cs="Tahoma"/>
        <w:sz w:val="20"/>
        <w:szCs w:val="20"/>
      </w:rPr>
      <w:t>Τμήμα Βιοϊατρικής ΤΥΠΕΤ Ηρακλής Λύγας</w:t>
    </w:r>
  </w:p>
  <w:p w:rsidR="00660022" w:rsidRPr="00B533BC" w:rsidRDefault="00660022" w:rsidP="00660022">
    <w:pPr>
      <w:tabs>
        <w:tab w:val="center" w:pos="4153"/>
        <w:tab w:val="right" w:pos="8306"/>
      </w:tabs>
      <w:suppressAutoHyphens/>
      <w:spacing w:after="0" w:line="240" w:lineRule="auto"/>
      <w:jc w:val="right"/>
      <w:rPr>
        <w:rFonts w:ascii="Gill Sans Hel-Light" w:hAnsi="Gill Sans Hel-Light"/>
      </w:rPr>
    </w:pPr>
    <w:r w:rsidRPr="00B533BC">
      <w:rPr>
        <w:rFonts w:ascii="Gill Sans Hel-Light" w:eastAsia="Times New Roman" w:hAnsi="Gill Sans Hel-Light" w:cs="Times New Roman"/>
        <w:color w:val="8496B0" w:themeColor="text2" w:themeTint="99"/>
        <w:kern w:val="2"/>
        <w:sz w:val="24"/>
        <w:szCs w:val="24"/>
        <w:lang w:eastAsia="ar-SA"/>
      </w:rPr>
      <w:t xml:space="preserve">Σελίδα </w:t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fldChar w:fldCharType="begin"/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instrText>PAGE   \* MERGEFORMAT</w:instrText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fldChar w:fldCharType="separate"/>
    </w:r>
    <w:r w:rsidR="00B533BC">
      <w:rPr>
        <w:rFonts w:ascii="Gill Sans Hel-Light" w:eastAsia="Times New Roman" w:hAnsi="Gill Sans Hel-Light" w:cs="Times New Roman"/>
        <w:noProof/>
        <w:color w:val="323E4F" w:themeColor="text2" w:themeShade="BF"/>
        <w:kern w:val="2"/>
        <w:sz w:val="24"/>
        <w:szCs w:val="24"/>
        <w:lang w:eastAsia="ar-SA"/>
      </w:rPr>
      <w:t>6</w:t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fldChar w:fldCharType="end"/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t xml:space="preserve"> | </w:t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fldChar w:fldCharType="begin"/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instrText>NUMPAGES  \* Arabic  \* MERGEFORMAT</w:instrText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fldChar w:fldCharType="separate"/>
    </w:r>
    <w:r w:rsidR="00B533BC">
      <w:rPr>
        <w:rFonts w:ascii="Gill Sans Hel-Light" w:eastAsia="Times New Roman" w:hAnsi="Gill Sans Hel-Light" w:cs="Times New Roman"/>
        <w:noProof/>
        <w:color w:val="323E4F" w:themeColor="text2" w:themeShade="BF"/>
        <w:kern w:val="2"/>
        <w:sz w:val="24"/>
        <w:szCs w:val="24"/>
        <w:lang w:eastAsia="ar-SA"/>
      </w:rPr>
      <w:t>6</w:t>
    </w:r>
    <w:r w:rsidRPr="00B533BC">
      <w:rPr>
        <w:rFonts w:ascii="Gill Sans Hel-Light" w:eastAsia="Times New Roman" w:hAnsi="Gill Sans Hel-Light" w:cs="Times New Roman"/>
        <w:color w:val="323E4F" w:themeColor="text2" w:themeShade="BF"/>
        <w:kern w:val="2"/>
        <w:sz w:val="24"/>
        <w:szCs w:val="24"/>
        <w:lang w:eastAsia="ar-SA"/>
      </w:rPr>
      <w:fldChar w:fldCharType="end"/>
    </w:r>
  </w:p>
  <w:p w:rsidR="00660022" w:rsidRPr="00660022" w:rsidRDefault="00660022" w:rsidP="00660022">
    <w:pPr>
      <w:tabs>
        <w:tab w:val="center" w:pos="4153"/>
        <w:tab w:val="right" w:pos="8306"/>
      </w:tabs>
      <w:suppressAutoHyphens/>
      <w:spacing w:after="0" w:line="240" w:lineRule="auto"/>
      <w:rPr>
        <w:rFonts w:ascii="Comic Sans MS" w:eastAsia="Times New Roman" w:hAnsi="Comic Sans MS" w:cs="Times New Roman"/>
        <w:kern w:val="2"/>
        <w:sz w:val="20"/>
        <w:szCs w:val="20"/>
        <w:lang w:eastAsia="ar-SA"/>
      </w:rPr>
    </w:pPr>
  </w:p>
  <w:p w:rsidR="00660022" w:rsidRDefault="006600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5" w:rsidRDefault="00D33D75" w:rsidP="0039006D">
      <w:pPr>
        <w:spacing w:after="0" w:line="240" w:lineRule="auto"/>
      </w:pPr>
      <w:r>
        <w:separator/>
      </w:r>
    </w:p>
  </w:footnote>
  <w:footnote w:type="continuationSeparator" w:id="0">
    <w:p w:rsidR="00D33D75" w:rsidRDefault="00D33D75" w:rsidP="00390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</w:abstractNum>
  <w:abstractNum w:abstractNumId="1" w15:restartNumberingAfterBreak="0">
    <w:nsid w:val="1EE74D4E"/>
    <w:multiLevelType w:val="hybridMultilevel"/>
    <w:tmpl w:val="734221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71A77"/>
    <w:multiLevelType w:val="hybridMultilevel"/>
    <w:tmpl w:val="734221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471B2"/>
    <w:multiLevelType w:val="hybridMultilevel"/>
    <w:tmpl w:val="734221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63762"/>
    <w:multiLevelType w:val="hybridMultilevel"/>
    <w:tmpl w:val="36B89D0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C7659"/>
    <w:multiLevelType w:val="hybridMultilevel"/>
    <w:tmpl w:val="734221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44849"/>
    <w:multiLevelType w:val="hybridMultilevel"/>
    <w:tmpl w:val="D9AE852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87C25"/>
    <w:multiLevelType w:val="hybridMultilevel"/>
    <w:tmpl w:val="734221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6D"/>
    <w:rsid w:val="00001470"/>
    <w:rsid w:val="000C66ED"/>
    <w:rsid w:val="00161641"/>
    <w:rsid w:val="00194A6F"/>
    <w:rsid w:val="002347EB"/>
    <w:rsid w:val="00351408"/>
    <w:rsid w:val="00376AA5"/>
    <w:rsid w:val="0039006D"/>
    <w:rsid w:val="004F5C0E"/>
    <w:rsid w:val="005A0418"/>
    <w:rsid w:val="006201F9"/>
    <w:rsid w:val="00635DD6"/>
    <w:rsid w:val="00660022"/>
    <w:rsid w:val="006B07C3"/>
    <w:rsid w:val="006F7684"/>
    <w:rsid w:val="007808A7"/>
    <w:rsid w:val="00887B87"/>
    <w:rsid w:val="00925112"/>
    <w:rsid w:val="00B533BC"/>
    <w:rsid w:val="00C46C06"/>
    <w:rsid w:val="00C573A2"/>
    <w:rsid w:val="00CE4519"/>
    <w:rsid w:val="00D14714"/>
    <w:rsid w:val="00D33D75"/>
    <w:rsid w:val="00E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556B1"/>
  <w15:docId w15:val="{1BD78A89-F694-430E-9209-2398A5C6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0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9006D"/>
  </w:style>
  <w:style w:type="paragraph" w:styleId="a4">
    <w:name w:val="footer"/>
    <w:basedOn w:val="a"/>
    <w:link w:val="Char0"/>
    <w:uiPriority w:val="99"/>
    <w:unhideWhenUsed/>
    <w:rsid w:val="003900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9006D"/>
  </w:style>
  <w:style w:type="paragraph" w:styleId="a5">
    <w:name w:val="List Paragraph"/>
    <w:basedOn w:val="a"/>
    <w:uiPriority w:val="34"/>
    <w:qFormat/>
    <w:rsid w:val="0039006D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80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808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877</Words>
  <Characters>5194</Characters>
  <Application>Microsoft Office Word</Application>
  <DocSecurity>0</DocSecurity>
  <Lines>103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ΛΥΓΑΣ ΗΡΑΚΛΗΣ</dc:creator>
  <cp:keywords/>
  <dc:description/>
  <cp:lastModifiedBy>ΠΕΡΔΙΚΑΡΗ ΦΩΤΕΙΝΗ</cp:lastModifiedBy>
  <cp:revision>2</cp:revision>
  <cp:lastPrinted>2020-08-05T10:05:00Z</cp:lastPrinted>
  <dcterms:created xsi:type="dcterms:W3CDTF">2020-08-06T10:53:00Z</dcterms:created>
  <dcterms:modified xsi:type="dcterms:W3CDTF">2020-08-06T10:53:00Z</dcterms:modified>
</cp:coreProperties>
</file>