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E5" w:rsidRDefault="00431AE5" w:rsidP="00431AE5">
      <w:pPr>
        <w:jc w:val="center"/>
        <w:rPr>
          <w:b/>
        </w:rPr>
      </w:pPr>
      <w:r>
        <w:rPr>
          <w:b/>
          <w:noProof/>
          <w:lang w:eastAsia="el-GR"/>
        </w:rPr>
        <w:drawing>
          <wp:inline distT="0" distB="0" distL="0" distR="0">
            <wp:extent cx="781050" cy="762937"/>
            <wp:effectExtent l="19050" t="0" r="0" b="0"/>
            <wp:docPr id="3" name="Εικόνα 1" descr="ΚΕΦΑΛΗ ΕΓΧΡΩΜΗ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ΕΦΑΛΗ ΕΓΧΡΩΜΗ 2006"/>
                    <pic:cNvPicPr>
                      <a:picLocks noChangeAspect="1" noChangeArrowheads="1"/>
                    </pic:cNvPicPr>
                  </pic:nvPicPr>
                  <pic:blipFill>
                    <a:blip r:embed="rId6" cstate="print"/>
                    <a:srcRect/>
                    <a:stretch>
                      <a:fillRect/>
                    </a:stretch>
                  </pic:blipFill>
                  <pic:spPr bwMode="auto">
                    <a:xfrm>
                      <a:off x="0" y="0"/>
                      <a:ext cx="779954" cy="761866"/>
                    </a:xfrm>
                    <a:prstGeom prst="rect">
                      <a:avLst/>
                    </a:prstGeom>
                    <a:noFill/>
                    <a:ln w="9525">
                      <a:noFill/>
                      <a:miter lim="800000"/>
                      <a:headEnd/>
                      <a:tailEnd/>
                    </a:ln>
                  </pic:spPr>
                </pic:pic>
              </a:graphicData>
            </a:graphic>
          </wp:inline>
        </w:drawing>
      </w:r>
    </w:p>
    <w:p w:rsidR="00431AE5" w:rsidRPr="009C6632" w:rsidRDefault="00431AE5" w:rsidP="00431AE5">
      <w:pPr>
        <w:spacing w:line="360" w:lineRule="auto"/>
        <w:jc w:val="center"/>
        <w:rPr>
          <w:rFonts w:ascii="Corbel" w:hAnsi="Corbel"/>
          <w:b/>
          <w:color w:val="00823B"/>
          <w:sz w:val="56"/>
          <w:szCs w:val="56"/>
        </w:rPr>
      </w:pPr>
      <w:r w:rsidRPr="009C6632">
        <w:rPr>
          <w:rFonts w:ascii="Corbel" w:hAnsi="Corbel"/>
          <w:b/>
          <w:color w:val="00823B"/>
          <w:sz w:val="56"/>
          <w:szCs w:val="56"/>
        </w:rPr>
        <w:t>Τ. Υ. Π. Ε. Τ.</w:t>
      </w:r>
    </w:p>
    <w:p w:rsidR="00C21F97" w:rsidRPr="007A49F3" w:rsidRDefault="00C21F97" w:rsidP="00C21F97">
      <w:pPr>
        <w:spacing w:after="0" w:line="360" w:lineRule="auto"/>
        <w:jc w:val="right"/>
        <w:rPr>
          <w:rFonts w:ascii="Corbel" w:hAnsi="Corbel"/>
          <w:sz w:val="24"/>
          <w:szCs w:val="24"/>
        </w:rPr>
      </w:pPr>
      <w:r w:rsidRPr="007A49F3">
        <w:rPr>
          <w:rFonts w:ascii="Corbel" w:hAnsi="Corbel"/>
          <w:sz w:val="24"/>
          <w:szCs w:val="24"/>
        </w:rPr>
        <w:t>Αθήνα, 20 Δεκεμβρίου 2013</w:t>
      </w:r>
    </w:p>
    <w:p w:rsidR="00C21F97" w:rsidRPr="007A49F3" w:rsidRDefault="00C21F97" w:rsidP="00C21F97">
      <w:pPr>
        <w:spacing w:after="0" w:line="360" w:lineRule="auto"/>
        <w:jc w:val="center"/>
        <w:rPr>
          <w:rFonts w:ascii="Corbel" w:hAnsi="Corbel"/>
          <w:b/>
          <w:color w:val="008E40"/>
          <w:sz w:val="28"/>
          <w:szCs w:val="28"/>
        </w:rPr>
      </w:pPr>
    </w:p>
    <w:p w:rsidR="00C21F97" w:rsidRDefault="00C21F97" w:rsidP="00C21F97">
      <w:pPr>
        <w:spacing w:after="0" w:line="360" w:lineRule="auto"/>
        <w:jc w:val="center"/>
        <w:rPr>
          <w:rFonts w:ascii="Corbel" w:hAnsi="Corbel"/>
          <w:b/>
          <w:color w:val="008E40"/>
          <w:sz w:val="28"/>
          <w:szCs w:val="28"/>
        </w:rPr>
      </w:pPr>
      <w:r w:rsidRPr="007A49F3">
        <w:rPr>
          <w:rFonts w:ascii="Corbel" w:hAnsi="Corbel"/>
          <w:b/>
          <w:color w:val="008E40"/>
          <w:sz w:val="28"/>
          <w:szCs w:val="28"/>
        </w:rPr>
        <w:t xml:space="preserve">ΑΛΛΑΓΗ ΣΤΗ ΔΙΑΔΙΚΑΣΙΑ ΥΠΟΒΟΛΗΣ ΣΤΟ Τ.Υ.Π.Ε.Τ. ΔΙΚΑΙΟΛΟΓΗΤΙΚΩΝ  ΓΙΑ ΑΠΟΖΗΜΙΩΣΗ ΜΕΣΩ ΚΑΤΑΣΤΗΜΑΤΩΝ </w:t>
      </w:r>
    </w:p>
    <w:p w:rsidR="00C21F97" w:rsidRDefault="00C21F97" w:rsidP="00C21F97">
      <w:pPr>
        <w:spacing w:after="0" w:line="360" w:lineRule="auto"/>
        <w:jc w:val="center"/>
        <w:rPr>
          <w:rFonts w:ascii="Corbel" w:hAnsi="Corbel"/>
          <w:b/>
          <w:color w:val="008E40"/>
          <w:sz w:val="28"/>
          <w:szCs w:val="28"/>
        </w:rPr>
      </w:pPr>
      <w:r w:rsidRPr="007A49F3">
        <w:rPr>
          <w:rFonts w:ascii="Corbel" w:hAnsi="Corbel"/>
          <w:b/>
          <w:color w:val="008E40"/>
          <w:sz w:val="28"/>
          <w:szCs w:val="28"/>
        </w:rPr>
        <w:t>ΤΗΣ ΕΘΝΙΚΗΣ ΤΡΑΠΕΖΑΣ</w:t>
      </w:r>
    </w:p>
    <w:p w:rsidR="00C21F97" w:rsidRDefault="00C21F97" w:rsidP="00C21F97">
      <w:pPr>
        <w:spacing w:after="0" w:line="240" w:lineRule="auto"/>
        <w:ind w:firstLine="567"/>
        <w:rPr>
          <w:rFonts w:ascii="Corbel" w:hAnsi="Corbel"/>
          <w:sz w:val="24"/>
          <w:szCs w:val="24"/>
        </w:rPr>
      </w:pPr>
    </w:p>
    <w:p w:rsidR="00C21F97" w:rsidRPr="00AC361E" w:rsidRDefault="00C21F97" w:rsidP="00C21F97">
      <w:pPr>
        <w:spacing w:after="0" w:line="240" w:lineRule="auto"/>
        <w:ind w:firstLine="567"/>
        <w:rPr>
          <w:rFonts w:ascii="Corbel" w:hAnsi="Corbel"/>
          <w:sz w:val="24"/>
          <w:szCs w:val="24"/>
        </w:rPr>
      </w:pPr>
      <w:r>
        <w:rPr>
          <w:rFonts w:ascii="Corbel" w:hAnsi="Corbel"/>
          <w:sz w:val="24"/>
          <w:szCs w:val="24"/>
        </w:rPr>
        <w:t xml:space="preserve">Ενημερώνονται τα ασφαλισμένα μέλη </w:t>
      </w:r>
      <w:r w:rsidRPr="00AC361E">
        <w:rPr>
          <w:rFonts w:ascii="Corbel" w:hAnsi="Corbel"/>
          <w:sz w:val="24"/>
          <w:szCs w:val="24"/>
        </w:rPr>
        <w:t xml:space="preserve">ότι από τις </w:t>
      </w:r>
      <w:r w:rsidRPr="00AC361E">
        <w:rPr>
          <w:rFonts w:ascii="Corbel" w:hAnsi="Corbel"/>
          <w:b/>
          <w:sz w:val="24"/>
          <w:szCs w:val="24"/>
        </w:rPr>
        <w:t>2</w:t>
      </w:r>
      <w:r>
        <w:rPr>
          <w:rFonts w:ascii="Corbel" w:hAnsi="Corbel"/>
          <w:b/>
          <w:sz w:val="24"/>
          <w:szCs w:val="24"/>
        </w:rPr>
        <w:t xml:space="preserve"> Ιανουαρίου </w:t>
      </w:r>
      <w:r w:rsidRPr="00AC361E">
        <w:rPr>
          <w:rFonts w:ascii="Corbel" w:hAnsi="Corbel"/>
          <w:b/>
          <w:sz w:val="24"/>
          <w:szCs w:val="24"/>
        </w:rPr>
        <w:t xml:space="preserve">2014, </w:t>
      </w:r>
      <w:r w:rsidRPr="00AC361E">
        <w:rPr>
          <w:rFonts w:ascii="Corbel" w:hAnsi="Corbel"/>
          <w:sz w:val="24"/>
          <w:szCs w:val="24"/>
        </w:rPr>
        <w:t>μετά από σχετική απόφαση της Διοίκησης της Τράπεζας, αλλάζει η διαδικασία υποβολής στο Τ</w:t>
      </w:r>
      <w:r>
        <w:rPr>
          <w:rFonts w:ascii="Corbel" w:hAnsi="Corbel"/>
          <w:sz w:val="24"/>
          <w:szCs w:val="24"/>
        </w:rPr>
        <w:t>.</w:t>
      </w:r>
      <w:r w:rsidRPr="00AC361E">
        <w:rPr>
          <w:rFonts w:ascii="Corbel" w:hAnsi="Corbel"/>
          <w:sz w:val="24"/>
          <w:szCs w:val="24"/>
        </w:rPr>
        <w:t>Υ</w:t>
      </w:r>
      <w:r>
        <w:rPr>
          <w:rFonts w:ascii="Corbel" w:hAnsi="Corbel"/>
          <w:sz w:val="24"/>
          <w:szCs w:val="24"/>
        </w:rPr>
        <w:t>.</w:t>
      </w:r>
      <w:r w:rsidRPr="00AC361E">
        <w:rPr>
          <w:rFonts w:ascii="Corbel" w:hAnsi="Corbel"/>
          <w:sz w:val="24"/>
          <w:szCs w:val="24"/>
        </w:rPr>
        <w:t>Π</w:t>
      </w:r>
      <w:r>
        <w:rPr>
          <w:rFonts w:ascii="Corbel" w:hAnsi="Corbel"/>
          <w:sz w:val="24"/>
          <w:szCs w:val="24"/>
        </w:rPr>
        <w:t>.</w:t>
      </w:r>
      <w:r w:rsidRPr="00AC361E">
        <w:rPr>
          <w:rFonts w:ascii="Corbel" w:hAnsi="Corbel"/>
          <w:sz w:val="24"/>
          <w:szCs w:val="24"/>
        </w:rPr>
        <w:t>Ε</w:t>
      </w:r>
      <w:r>
        <w:rPr>
          <w:rFonts w:ascii="Corbel" w:hAnsi="Corbel"/>
          <w:sz w:val="24"/>
          <w:szCs w:val="24"/>
        </w:rPr>
        <w:t>.</w:t>
      </w:r>
      <w:r w:rsidRPr="00AC361E">
        <w:rPr>
          <w:rFonts w:ascii="Corbel" w:hAnsi="Corbel"/>
          <w:sz w:val="24"/>
          <w:szCs w:val="24"/>
        </w:rPr>
        <w:t>Τ</w:t>
      </w:r>
      <w:r>
        <w:rPr>
          <w:rFonts w:ascii="Corbel" w:hAnsi="Corbel"/>
          <w:sz w:val="24"/>
          <w:szCs w:val="24"/>
        </w:rPr>
        <w:t>.</w:t>
      </w:r>
      <w:r w:rsidRPr="00AC361E">
        <w:rPr>
          <w:rFonts w:ascii="Corbel" w:hAnsi="Corbel"/>
          <w:sz w:val="24"/>
          <w:szCs w:val="24"/>
        </w:rPr>
        <w:t xml:space="preserve"> </w:t>
      </w:r>
      <w:r>
        <w:rPr>
          <w:rFonts w:ascii="Corbel" w:hAnsi="Corbel"/>
          <w:sz w:val="24"/>
          <w:szCs w:val="24"/>
        </w:rPr>
        <w:t xml:space="preserve">δικαιολογητικών </w:t>
      </w:r>
      <w:r w:rsidRPr="00AC361E">
        <w:rPr>
          <w:rFonts w:ascii="Corbel" w:hAnsi="Corbel"/>
          <w:sz w:val="24"/>
          <w:szCs w:val="24"/>
        </w:rPr>
        <w:t>για αποζημίωση, μέσω καταστημάτων της Τράπεζας.</w:t>
      </w:r>
    </w:p>
    <w:p w:rsidR="00C21F97" w:rsidRPr="00C21F97" w:rsidRDefault="00C21F97" w:rsidP="00C21F97">
      <w:pPr>
        <w:spacing w:after="0" w:line="240" w:lineRule="auto"/>
        <w:ind w:firstLine="567"/>
        <w:rPr>
          <w:rFonts w:ascii="Corbel" w:hAnsi="Corbel"/>
          <w:b/>
          <w:sz w:val="24"/>
          <w:szCs w:val="24"/>
        </w:rPr>
      </w:pPr>
      <w:r w:rsidRPr="00C21F97">
        <w:rPr>
          <w:rFonts w:ascii="Corbel" w:hAnsi="Corbel"/>
          <w:b/>
          <w:sz w:val="24"/>
          <w:szCs w:val="24"/>
        </w:rPr>
        <w:t>Η διαδικασία αποζημίωσης με προσέλευση στα ταμεία του Τ.Υ.Π.Ε.Τ., σε Αθήνα και Θεσσαλονίκη, παραμένει η ίδια.</w:t>
      </w:r>
    </w:p>
    <w:p w:rsidR="00C21F97" w:rsidRPr="00AC361E" w:rsidRDefault="00C21F97" w:rsidP="00C21F97">
      <w:pPr>
        <w:spacing w:after="0" w:line="240" w:lineRule="auto"/>
        <w:ind w:firstLine="567"/>
        <w:rPr>
          <w:rFonts w:ascii="Corbel" w:hAnsi="Corbel"/>
          <w:sz w:val="24"/>
          <w:szCs w:val="24"/>
        </w:rPr>
      </w:pPr>
      <w:r w:rsidRPr="00AC361E">
        <w:rPr>
          <w:rFonts w:ascii="Corbel" w:hAnsi="Corbel"/>
          <w:sz w:val="24"/>
          <w:szCs w:val="24"/>
        </w:rPr>
        <w:t xml:space="preserve">Από </w:t>
      </w:r>
      <w:r w:rsidRPr="00AC361E">
        <w:rPr>
          <w:rFonts w:ascii="Corbel" w:hAnsi="Corbel"/>
          <w:b/>
          <w:sz w:val="24"/>
          <w:szCs w:val="24"/>
        </w:rPr>
        <w:t>2</w:t>
      </w:r>
      <w:r>
        <w:rPr>
          <w:rFonts w:ascii="Corbel" w:hAnsi="Corbel"/>
          <w:b/>
          <w:sz w:val="24"/>
          <w:szCs w:val="24"/>
        </w:rPr>
        <w:t>.</w:t>
      </w:r>
      <w:r w:rsidRPr="00AC361E">
        <w:rPr>
          <w:rFonts w:ascii="Corbel" w:hAnsi="Corbel"/>
          <w:b/>
          <w:sz w:val="24"/>
          <w:szCs w:val="24"/>
        </w:rPr>
        <w:t>1</w:t>
      </w:r>
      <w:r>
        <w:rPr>
          <w:rFonts w:ascii="Corbel" w:hAnsi="Corbel"/>
          <w:b/>
          <w:sz w:val="24"/>
          <w:szCs w:val="24"/>
        </w:rPr>
        <w:t>.</w:t>
      </w:r>
      <w:r w:rsidRPr="00AC361E">
        <w:rPr>
          <w:rFonts w:ascii="Corbel" w:hAnsi="Corbel"/>
          <w:b/>
          <w:sz w:val="24"/>
          <w:szCs w:val="24"/>
        </w:rPr>
        <w:t>2014</w:t>
      </w:r>
      <w:r w:rsidRPr="00AC361E">
        <w:rPr>
          <w:rFonts w:ascii="Corbel" w:hAnsi="Corbel"/>
          <w:sz w:val="24"/>
          <w:szCs w:val="24"/>
        </w:rPr>
        <w:t xml:space="preserve"> οι ασφαλισμένοι θα προσέρχονται στα καταστήματα της Τράπεζας και θα παραδίδουν στο αρμόδιο στέλεχος τα δικαιολογητικά των δαπανών που έχουν </w:t>
      </w:r>
      <w:r>
        <w:rPr>
          <w:rFonts w:ascii="Corbel" w:hAnsi="Corbel"/>
          <w:sz w:val="24"/>
          <w:szCs w:val="24"/>
        </w:rPr>
        <w:t>πραγματοποιήσει</w:t>
      </w:r>
      <w:r w:rsidRPr="00AC361E">
        <w:rPr>
          <w:rFonts w:ascii="Corbel" w:hAnsi="Corbel"/>
          <w:sz w:val="24"/>
          <w:szCs w:val="24"/>
        </w:rPr>
        <w:t xml:space="preserve">, προκειμένου αυτά να διαβιβαστούν στο Ταμείο </w:t>
      </w:r>
      <w:r>
        <w:rPr>
          <w:rFonts w:ascii="Corbel" w:hAnsi="Corbel"/>
          <w:sz w:val="24"/>
          <w:szCs w:val="24"/>
        </w:rPr>
        <w:t xml:space="preserve">Υγείας </w:t>
      </w:r>
      <w:r w:rsidRPr="00AC361E">
        <w:rPr>
          <w:rFonts w:ascii="Corbel" w:hAnsi="Corbel"/>
          <w:sz w:val="24"/>
          <w:szCs w:val="24"/>
        </w:rPr>
        <w:t xml:space="preserve">για εκκαθάριση, χωρίς την καταβολή σε αυτούς οποιουδήποτε ποσού. Η διαβίβαση των δικαιολογητικών μπορεί να γίνεται  απευθείας και από τους ίδιους τους ασφαλισμένους  με συστημένη  επιστολή </w:t>
      </w:r>
      <w:r>
        <w:rPr>
          <w:rFonts w:ascii="Corbel" w:hAnsi="Corbel"/>
          <w:sz w:val="24"/>
          <w:szCs w:val="24"/>
        </w:rPr>
        <w:t>στο Γραφείο</w:t>
      </w:r>
      <w:r w:rsidRPr="00AC361E">
        <w:rPr>
          <w:rFonts w:ascii="Corbel" w:hAnsi="Corbel"/>
          <w:sz w:val="24"/>
          <w:szCs w:val="24"/>
        </w:rPr>
        <w:t xml:space="preserve"> Πρωτοκόλλου Αθηνών, Σοφοκλέους 15</w:t>
      </w:r>
      <w:r>
        <w:rPr>
          <w:rFonts w:ascii="Corbel" w:hAnsi="Corbel"/>
          <w:sz w:val="24"/>
          <w:szCs w:val="24"/>
        </w:rPr>
        <w:t>,</w:t>
      </w:r>
      <w:r w:rsidRPr="00AC361E">
        <w:rPr>
          <w:rFonts w:ascii="Corbel" w:hAnsi="Corbel"/>
          <w:sz w:val="24"/>
          <w:szCs w:val="24"/>
        </w:rPr>
        <w:t xml:space="preserve"> 10552 </w:t>
      </w:r>
      <w:r>
        <w:rPr>
          <w:rFonts w:ascii="Corbel" w:hAnsi="Corbel"/>
          <w:sz w:val="24"/>
          <w:szCs w:val="24"/>
        </w:rPr>
        <w:t>Αθήνα</w:t>
      </w:r>
      <w:r w:rsidRPr="00AC361E">
        <w:rPr>
          <w:rFonts w:ascii="Corbel" w:hAnsi="Corbel"/>
          <w:sz w:val="24"/>
          <w:szCs w:val="24"/>
        </w:rPr>
        <w:t xml:space="preserve"> ή </w:t>
      </w:r>
      <w:r>
        <w:rPr>
          <w:rFonts w:ascii="Corbel" w:hAnsi="Corbel"/>
          <w:sz w:val="24"/>
          <w:szCs w:val="24"/>
        </w:rPr>
        <w:t>στο Γραφείο</w:t>
      </w:r>
      <w:r w:rsidRPr="00AC361E">
        <w:rPr>
          <w:rFonts w:ascii="Corbel" w:hAnsi="Corbel"/>
          <w:sz w:val="24"/>
          <w:szCs w:val="24"/>
        </w:rPr>
        <w:t xml:space="preserve"> Πρωτοκόλλου Θεσσαλονίκης, Ερμού 28</w:t>
      </w:r>
      <w:r>
        <w:rPr>
          <w:rFonts w:ascii="Corbel" w:hAnsi="Corbel"/>
          <w:sz w:val="24"/>
          <w:szCs w:val="24"/>
        </w:rPr>
        <w:t xml:space="preserve">, </w:t>
      </w:r>
      <w:r w:rsidRPr="00AC361E">
        <w:rPr>
          <w:rFonts w:ascii="Corbel" w:hAnsi="Corbel"/>
          <w:sz w:val="24"/>
          <w:szCs w:val="24"/>
        </w:rPr>
        <w:t>54624 Θεσσαλονίκη.</w:t>
      </w:r>
    </w:p>
    <w:p w:rsidR="00C21F97" w:rsidRPr="00AC361E" w:rsidRDefault="00C21F97" w:rsidP="00C21F97">
      <w:pPr>
        <w:spacing w:after="0" w:line="240" w:lineRule="auto"/>
        <w:ind w:firstLine="567"/>
        <w:rPr>
          <w:rFonts w:ascii="Corbel" w:hAnsi="Corbel"/>
          <w:sz w:val="24"/>
          <w:szCs w:val="24"/>
        </w:rPr>
      </w:pPr>
      <w:r w:rsidRPr="00AC361E">
        <w:rPr>
          <w:rFonts w:ascii="Corbel" w:hAnsi="Corbel"/>
          <w:sz w:val="24"/>
          <w:szCs w:val="24"/>
        </w:rPr>
        <w:t xml:space="preserve">Οι προσερχόμενοι στα καταστήματα </w:t>
      </w:r>
      <w:r>
        <w:rPr>
          <w:rFonts w:ascii="Corbel" w:hAnsi="Corbel"/>
          <w:sz w:val="24"/>
          <w:szCs w:val="24"/>
        </w:rPr>
        <w:t xml:space="preserve">της Τράπεζας </w:t>
      </w:r>
      <w:r w:rsidRPr="00AC361E">
        <w:rPr>
          <w:rFonts w:ascii="Corbel" w:hAnsi="Corbel"/>
          <w:sz w:val="24"/>
          <w:szCs w:val="24"/>
        </w:rPr>
        <w:t xml:space="preserve">ασφαλισμένοι </w:t>
      </w:r>
      <w:r>
        <w:rPr>
          <w:rFonts w:ascii="Corbel" w:hAnsi="Corbel"/>
          <w:sz w:val="24"/>
          <w:szCs w:val="24"/>
        </w:rPr>
        <w:t xml:space="preserve">θα </w:t>
      </w:r>
      <w:r w:rsidRPr="00AC361E">
        <w:rPr>
          <w:rFonts w:ascii="Corbel" w:hAnsi="Corbel"/>
          <w:sz w:val="24"/>
          <w:szCs w:val="24"/>
        </w:rPr>
        <w:t xml:space="preserve">είναι χρήσιμο να έχουν ήδη ταξινομήσει τα δικαιολογητικά κατά κατηγορία δαπάνης και ασφαλισμένο μέλος, ώστε να διευκολύνουν το αρμόδιο στέλεχος του καταστήματος στη συμπλήρωση της σχετικής αίτησης. Η ταξινόμηση είναι απαραίτητη, γιατί θα συντομεύσει σημαντικά </w:t>
      </w:r>
      <w:r>
        <w:rPr>
          <w:rFonts w:ascii="Corbel" w:hAnsi="Corbel"/>
          <w:sz w:val="24"/>
          <w:szCs w:val="24"/>
        </w:rPr>
        <w:t>τον</w:t>
      </w:r>
      <w:r w:rsidRPr="00AC361E">
        <w:rPr>
          <w:rFonts w:ascii="Corbel" w:hAnsi="Corbel"/>
          <w:sz w:val="24"/>
          <w:szCs w:val="24"/>
        </w:rPr>
        <w:t xml:space="preserve"> χρόνο εκκαθάρισης της αίτησης.</w:t>
      </w:r>
    </w:p>
    <w:p w:rsidR="00C21F97" w:rsidRPr="00AC361E" w:rsidRDefault="00C21F97" w:rsidP="00C21F97">
      <w:pPr>
        <w:spacing w:after="0" w:line="240" w:lineRule="auto"/>
        <w:ind w:firstLine="567"/>
        <w:rPr>
          <w:rFonts w:ascii="Corbel" w:hAnsi="Corbel"/>
          <w:sz w:val="24"/>
          <w:szCs w:val="24"/>
        </w:rPr>
      </w:pPr>
      <w:r w:rsidRPr="00AC361E">
        <w:rPr>
          <w:rFonts w:ascii="Corbel" w:hAnsi="Corbel"/>
          <w:sz w:val="24"/>
          <w:szCs w:val="24"/>
        </w:rPr>
        <w:t>Οι κατηγορίες δαπανών είναι οι ακόλουθες:</w:t>
      </w:r>
    </w:p>
    <w:p w:rsidR="00C21F97" w:rsidRPr="00AC361E" w:rsidRDefault="00C21F97" w:rsidP="00C21F97">
      <w:pPr>
        <w:pStyle w:val="a3"/>
        <w:numPr>
          <w:ilvl w:val="0"/>
          <w:numId w:val="9"/>
        </w:numPr>
        <w:spacing w:after="0" w:line="240" w:lineRule="auto"/>
        <w:rPr>
          <w:rFonts w:ascii="Corbel" w:hAnsi="Corbel"/>
          <w:sz w:val="24"/>
          <w:szCs w:val="24"/>
          <w:lang w:val="en-US"/>
        </w:rPr>
      </w:pPr>
      <w:r>
        <w:rPr>
          <w:rFonts w:ascii="Corbel" w:hAnsi="Corbel"/>
          <w:sz w:val="24"/>
          <w:szCs w:val="24"/>
        </w:rPr>
        <w:t>Οδοντιατρικές δαπάνες</w:t>
      </w:r>
    </w:p>
    <w:p w:rsidR="00C21F97" w:rsidRPr="00AC361E" w:rsidRDefault="00C21F97" w:rsidP="00C21F97">
      <w:pPr>
        <w:pStyle w:val="a3"/>
        <w:numPr>
          <w:ilvl w:val="0"/>
          <w:numId w:val="9"/>
        </w:numPr>
        <w:spacing w:after="0" w:line="240" w:lineRule="auto"/>
        <w:rPr>
          <w:rFonts w:ascii="Corbel" w:hAnsi="Corbel"/>
          <w:sz w:val="24"/>
          <w:szCs w:val="24"/>
          <w:lang w:val="en-US"/>
        </w:rPr>
      </w:pPr>
      <w:r>
        <w:rPr>
          <w:rFonts w:ascii="Corbel" w:hAnsi="Corbel"/>
          <w:sz w:val="24"/>
          <w:szCs w:val="24"/>
        </w:rPr>
        <w:t>Νοσοκομειακές δαπάνες</w:t>
      </w:r>
    </w:p>
    <w:p w:rsidR="00C21F97" w:rsidRPr="00AC361E" w:rsidRDefault="00C21F97" w:rsidP="00C21F97">
      <w:pPr>
        <w:pStyle w:val="a3"/>
        <w:numPr>
          <w:ilvl w:val="0"/>
          <w:numId w:val="9"/>
        </w:numPr>
        <w:spacing w:after="0" w:line="240" w:lineRule="auto"/>
        <w:rPr>
          <w:rFonts w:ascii="Corbel" w:hAnsi="Corbel"/>
          <w:sz w:val="24"/>
          <w:szCs w:val="24"/>
          <w:lang w:val="en-US"/>
        </w:rPr>
      </w:pPr>
      <w:r w:rsidRPr="00AC361E">
        <w:rPr>
          <w:rFonts w:ascii="Corbel" w:hAnsi="Corbel"/>
          <w:sz w:val="24"/>
          <w:szCs w:val="24"/>
        </w:rPr>
        <w:t>Βρεφονηπιακοί σταθμοί</w:t>
      </w:r>
    </w:p>
    <w:p w:rsidR="00C21F97" w:rsidRPr="00AC361E" w:rsidRDefault="00C21F97" w:rsidP="00C21F97">
      <w:pPr>
        <w:pStyle w:val="a3"/>
        <w:numPr>
          <w:ilvl w:val="0"/>
          <w:numId w:val="9"/>
        </w:numPr>
        <w:spacing w:after="0" w:line="240" w:lineRule="auto"/>
        <w:rPr>
          <w:rFonts w:ascii="Corbel" w:hAnsi="Corbel"/>
          <w:sz w:val="24"/>
          <w:szCs w:val="24"/>
          <w:lang w:val="en-US"/>
        </w:rPr>
      </w:pPr>
      <w:r w:rsidRPr="00AC361E">
        <w:rPr>
          <w:rFonts w:ascii="Corbel" w:hAnsi="Corbel"/>
          <w:sz w:val="24"/>
          <w:szCs w:val="24"/>
        </w:rPr>
        <w:t xml:space="preserve">Λοιπές </w:t>
      </w:r>
      <w:r>
        <w:rPr>
          <w:rFonts w:ascii="Corbel" w:hAnsi="Corbel"/>
          <w:sz w:val="24"/>
          <w:szCs w:val="24"/>
        </w:rPr>
        <w:t>δ</w:t>
      </w:r>
      <w:r w:rsidRPr="00AC361E">
        <w:rPr>
          <w:rFonts w:ascii="Corbel" w:hAnsi="Corbel"/>
          <w:sz w:val="24"/>
          <w:szCs w:val="24"/>
        </w:rPr>
        <w:t>απάνες</w:t>
      </w:r>
    </w:p>
    <w:p w:rsidR="00C21F97" w:rsidRPr="00AC361E" w:rsidRDefault="00C21F97" w:rsidP="00C21F97">
      <w:pPr>
        <w:spacing w:after="0" w:line="240" w:lineRule="auto"/>
        <w:ind w:firstLine="567"/>
        <w:rPr>
          <w:rFonts w:ascii="Corbel" w:hAnsi="Corbel"/>
          <w:sz w:val="24"/>
          <w:szCs w:val="24"/>
        </w:rPr>
      </w:pPr>
      <w:r w:rsidRPr="00AC361E">
        <w:rPr>
          <w:rFonts w:ascii="Corbel" w:hAnsi="Corbel"/>
          <w:sz w:val="24"/>
          <w:szCs w:val="24"/>
        </w:rPr>
        <w:t xml:space="preserve">Επισημαίνεται  ότι </w:t>
      </w:r>
      <w:r w:rsidRPr="00AC361E">
        <w:rPr>
          <w:rFonts w:ascii="Corbel" w:hAnsi="Corbel"/>
          <w:b/>
          <w:sz w:val="24"/>
          <w:szCs w:val="24"/>
        </w:rPr>
        <w:t>οι νοσοκομειακές δαπάνες υποβάλλονται σε χωριστή αίτηση</w:t>
      </w:r>
      <w:r w:rsidRPr="00AC361E">
        <w:rPr>
          <w:rFonts w:ascii="Corbel" w:hAnsi="Corbel"/>
          <w:sz w:val="24"/>
          <w:szCs w:val="24"/>
        </w:rPr>
        <w:t xml:space="preserve"> και όχι μαζί με δαπάνες άλλων κατηγοριών, δηλαδή αίτηση που έχει νοσοκομειακή δαπάνη δεν μπορεί να έχει και άλλες δαπάνες και το αντίστροφο.</w:t>
      </w:r>
    </w:p>
    <w:p w:rsidR="00C21F97" w:rsidRPr="00AC361E" w:rsidRDefault="00C21F97" w:rsidP="00C21F97">
      <w:pPr>
        <w:spacing w:after="0" w:line="240" w:lineRule="auto"/>
        <w:ind w:firstLine="567"/>
        <w:rPr>
          <w:rFonts w:ascii="Corbel" w:hAnsi="Corbel"/>
          <w:sz w:val="24"/>
          <w:szCs w:val="24"/>
        </w:rPr>
      </w:pPr>
      <w:r w:rsidRPr="00AC361E">
        <w:rPr>
          <w:rFonts w:ascii="Corbel" w:hAnsi="Corbel"/>
          <w:sz w:val="24"/>
          <w:szCs w:val="24"/>
        </w:rPr>
        <w:t xml:space="preserve">Το </w:t>
      </w:r>
      <w:r>
        <w:rPr>
          <w:rFonts w:ascii="Corbel" w:hAnsi="Corbel"/>
          <w:sz w:val="24"/>
          <w:szCs w:val="24"/>
        </w:rPr>
        <w:t xml:space="preserve">αρμόδιο </w:t>
      </w:r>
      <w:r w:rsidRPr="00AC361E">
        <w:rPr>
          <w:rFonts w:ascii="Corbel" w:hAnsi="Corbel"/>
          <w:sz w:val="24"/>
          <w:szCs w:val="24"/>
        </w:rPr>
        <w:t xml:space="preserve">στέλεχος </w:t>
      </w:r>
      <w:r>
        <w:rPr>
          <w:rFonts w:ascii="Corbel" w:hAnsi="Corbel"/>
          <w:sz w:val="24"/>
          <w:szCs w:val="24"/>
        </w:rPr>
        <w:t xml:space="preserve">θα </w:t>
      </w:r>
      <w:r w:rsidRPr="00AC361E">
        <w:rPr>
          <w:rFonts w:ascii="Corbel" w:hAnsi="Corbel"/>
          <w:sz w:val="24"/>
          <w:szCs w:val="24"/>
        </w:rPr>
        <w:t xml:space="preserve">παραλαμβάνει τα δικαιολογητικά και </w:t>
      </w:r>
      <w:r>
        <w:rPr>
          <w:rFonts w:ascii="Corbel" w:hAnsi="Corbel"/>
          <w:sz w:val="24"/>
          <w:szCs w:val="24"/>
        </w:rPr>
        <w:t xml:space="preserve">θα </w:t>
      </w:r>
      <w:r w:rsidRPr="00AC361E">
        <w:rPr>
          <w:rFonts w:ascii="Corbel" w:hAnsi="Corbel"/>
          <w:sz w:val="24"/>
          <w:szCs w:val="24"/>
        </w:rPr>
        <w:t xml:space="preserve">τα καταχωρεί στο </w:t>
      </w:r>
      <w:r>
        <w:rPr>
          <w:rFonts w:ascii="Corbel" w:hAnsi="Corbel"/>
          <w:sz w:val="24"/>
          <w:szCs w:val="24"/>
        </w:rPr>
        <w:t xml:space="preserve">μηχανογραφικό </w:t>
      </w:r>
      <w:r w:rsidRPr="00AC361E">
        <w:rPr>
          <w:rFonts w:ascii="Corbel" w:hAnsi="Corbel"/>
          <w:sz w:val="24"/>
          <w:szCs w:val="24"/>
        </w:rPr>
        <w:t xml:space="preserve">σύστημα. Επίσης </w:t>
      </w:r>
      <w:r>
        <w:rPr>
          <w:rFonts w:ascii="Corbel" w:hAnsi="Corbel"/>
          <w:sz w:val="24"/>
          <w:szCs w:val="24"/>
        </w:rPr>
        <w:t xml:space="preserve">θα </w:t>
      </w:r>
      <w:r w:rsidRPr="00AC361E">
        <w:rPr>
          <w:rFonts w:ascii="Corbel" w:hAnsi="Corbel"/>
          <w:sz w:val="24"/>
          <w:szCs w:val="24"/>
        </w:rPr>
        <w:t>καταχωρεί και τηλέφωνο επικοινωνίας για την παροχή τυχόν διευκρινίσεων που θα απαιτηθούν κατά την εκκαθάριση.</w:t>
      </w:r>
    </w:p>
    <w:p w:rsidR="00C21F97" w:rsidRDefault="00C21F97" w:rsidP="00C21F97">
      <w:pPr>
        <w:spacing w:after="0" w:line="240" w:lineRule="auto"/>
        <w:ind w:firstLine="567"/>
        <w:rPr>
          <w:rFonts w:ascii="Corbel" w:hAnsi="Corbel"/>
          <w:sz w:val="24"/>
          <w:szCs w:val="24"/>
        </w:rPr>
      </w:pPr>
      <w:r w:rsidRPr="00AC361E">
        <w:rPr>
          <w:rFonts w:ascii="Corbel" w:hAnsi="Corbel"/>
          <w:sz w:val="24"/>
          <w:szCs w:val="24"/>
        </w:rPr>
        <w:t xml:space="preserve">Μετά το πέρας της καταχώρισης </w:t>
      </w:r>
      <w:r>
        <w:rPr>
          <w:rFonts w:ascii="Corbel" w:hAnsi="Corbel"/>
          <w:sz w:val="24"/>
          <w:szCs w:val="24"/>
        </w:rPr>
        <w:t xml:space="preserve">θα </w:t>
      </w:r>
      <w:r w:rsidRPr="00AC361E">
        <w:rPr>
          <w:rFonts w:ascii="Corbel" w:hAnsi="Corbel"/>
          <w:sz w:val="24"/>
          <w:szCs w:val="24"/>
        </w:rPr>
        <w:t xml:space="preserve">εκτυπώνεται η αίτηση και </w:t>
      </w:r>
      <w:r>
        <w:rPr>
          <w:rFonts w:ascii="Corbel" w:hAnsi="Corbel"/>
          <w:sz w:val="24"/>
          <w:szCs w:val="24"/>
        </w:rPr>
        <w:t xml:space="preserve">θα </w:t>
      </w:r>
      <w:r w:rsidRPr="00AC361E">
        <w:rPr>
          <w:rFonts w:ascii="Corbel" w:hAnsi="Corbel"/>
          <w:sz w:val="24"/>
          <w:szCs w:val="24"/>
        </w:rPr>
        <w:t xml:space="preserve">παραδίδεται  στον ασφαλισμένο για έλεγχο. Σε περίπτωση λάθους </w:t>
      </w:r>
      <w:r>
        <w:rPr>
          <w:rFonts w:ascii="Corbel" w:hAnsi="Corbel"/>
          <w:sz w:val="24"/>
          <w:szCs w:val="24"/>
        </w:rPr>
        <w:t xml:space="preserve">θα </w:t>
      </w:r>
      <w:r w:rsidRPr="00AC361E">
        <w:rPr>
          <w:rFonts w:ascii="Corbel" w:hAnsi="Corbel"/>
          <w:sz w:val="24"/>
          <w:szCs w:val="24"/>
        </w:rPr>
        <w:t xml:space="preserve">γίνεται η απαραίτητη διόρθωση και </w:t>
      </w:r>
      <w:r>
        <w:rPr>
          <w:rFonts w:ascii="Corbel" w:hAnsi="Corbel"/>
          <w:sz w:val="24"/>
          <w:szCs w:val="24"/>
        </w:rPr>
        <w:t xml:space="preserve">θα </w:t>
      </w:r>
      <w:r w:rsidRPr="00AC361E">
        <w:rPr>
          <w:rFonts w:ascii="Corbel" w:hAnsi="Corbel"/>
          <w:sz w:val="24"/>
          <w:szCs w:val="24"/>
        </w:rPr>
        <w:t xml:space="preserve">επαναλαμβάνεται η εκτύπωση. Ακολούθως ο ασφαλισμένος </w:t>
      </w:r>
      <w:r>
        <w:rPr>
          <w:rFonts w:ascii="Corbel" w:hAnsi="Corbel"/>
          <w:sz w:val="24"/>
          <w:szCs w:val="24"/>
        </w:rPr>
        <w:t xml:space="preserve">θα </w:t>
      </w:r>
      <w:r w:rsidRPr="00AC361E">
        <w:rPr>
          <w:rFonts w:ascii="Corbel" w:hAnsi="Corbel"/>
          <w:sz w:val="24"/>
          <w:szCs w:val="24"/>
        </w:rPr>
        <w:t xml:space="preserve">υπογράφει και </w:t>
      </w:r>
      <w:r>
        <w:rPr>
          <w:rFonts w:ascii="Corbel" w:hAnsi="Corbel"/>
          <w:sz w:val="24"/>
          <w:szCs w:val="24"/>
        </w:rPr>
        <w:t xml:space="preserve">θα </w:t>
      </w:r>
      <w:r w:rsidRPr="00AC361E">
        <w:rPr>
          <w:rFonts w:ascii="Corbel" w:hAnsi="Corbel"/>
          <w:sz w:val="24"/>
          <w:szCs w:val="24"/>
        </w:rPr>
        <w:t xml:space="preserve">παραλαμβάνει αντίγραφο της αίτησης επί της οποίας </w:t>
      </w:r>
      <w:r>
        <w:rPr>
          <w:rFonts w:ascii="Corbel" w:hAnsi="Corbel"/>
          <w:sz w:val="24"/>
          <w:szCs w:val="24"/>
        </w:rPr>
        <w:t xml:space="preserve">θα </w:t>
      </w:r>
      <w:r w:rsidRPr="00AC361E">
        <w:rPr>
          <w:rFonts w:ascii="Corbel" w:hAnsi="Corbel"/>
          <w:sz w:val="24"/>
          <w:szCs w:val="24"/>
        </w:rPr>
        <w:t xml:space="preserve">υπάρχει ένας μοναδικός αριθμός, </w:t>
      </w:r>
    </w:p>
    <w:p w:rsidR="00C21F97" w:rsidRDefault="00C21F97" w:rsidP="00C21F97">
      <w:pPr>
        <w:spacing w:after="0" w:line="240" w:lineRule="auto"/>
        <w:ind w:firstLine="567"/>
        <w:rPr>
          <w:rFonts w:ascii="Corbel" w:hAnsi="Corbel"/>
          <w:sz w:val="24"/>
          <w:szCs w:val="24"/>
        </w:rPr>
      </w:pPr>
    </w:p>
    <w:p w:rsidR="00C21F97" w:rsidRDefault="00C21F97" w:rsidP="00C21F97">
      <w:pPr>
        <w:spacing w:after="0" w:line="240" w:lineRule="auto"/>
        <w:ind w:firstLine="567"/>
        <w:rPr>
          <w:rFonts w:ascii="Corbel" w:hAnsi="Corbel"/>
          <w:sz w:val="24"/>
          <w:szCs w:val="24"/>
        </w:rPr>
      </w:pPr>
    </w:p>
    <w:p w:rsidR="00C21F97" w:rsidRPr="00AC361E" w:rsidRDefault="00C21F97" w:rsidP="00C21F97">
      <w:pPr>
        <w:spacing w:after="0" w:line="240" w:lineRule="auto"/>
        <w:rPr>
          <w:rFonts w:ascii="Corbel" w:hAnsi="Corbel"/>
          <w:sz w:val="24"/>
          <w:szCs w:val="24"/>
        </w:rPr>
      </w:pPr>
      <w:r w:rsidRPr="00AC361E">
        <w:rPr>
          <w:rFonts w:ascii="Corbel" w:hAnsi="Corbel"/>
          <w:sz w:val="24"/>
          <w:szCs w:val="24"/>
        </w:rPr>
        <w:t xml:space="preserve">τον οποίο και </w:t>
      </w:r>
      <w:r>
        <w:rPr>
          <w:rFonts w:ascii="Corbel" w:hAnsi="Corbel"/>
          <w:sz w:val="24"/>
          <w:szCs w:val="24"/>
        </w:rPr>
        <w:t xml:space="preserve">θα </w:t>
      </w:r>
      <w:r w:rsidRPr="00AC361E">
        <w:rPr>
          <w:rFonts w:ascii="Corbel" w:hAnsi="Corbel"/>
          <w:sz w:val="24"/>
          <w:szCs w:val="24"/>
        </w:rPr>
        <w:t xml:space="preserve">πρέπει να αναφέρει ο ασφαλισμένος σε οποιαδήποτε επικοινωνία του με το Ταμείο </w:t>
      </w:r>
      <w:r>
        <w:rPr>
          <w:rFonts w:ascii="Corbel" w:hAnsi="Corbel"/>
          <w:sz w:val="24"/>
          <w:szCs w:val="24"/>
        </w:rPr>
        <w:t xml:space="preserve">Υγείας </w:t>
      </w:r>
      <w:r w:rsidRPr="00AC361E">
        <w:rPr>
          <w:rFonts w:ascii="Corbel" w:hAnsi="Corbel"/>
          <w:sz w:val="24"/>
          <w:szCs w:val="24"/>
        </w:rPr>
        <w:t xml:space="preserve">ή το </w:t>
      </w:r>
      <w:r>
        <w:rPr>
          <w:rFonts w:ascii="Corbel" w:hAnsi="Corbel"/>
          <w:sz w:val="24"/>
          <w:szCs w:val="24"/>
        </w:rPr>
        <w:t>Κ</w:t>
      </w:r>
      <w:r w:rsidRPr="00AC361E">
        <w:rPr>
          <w:rFonts w:ascii="Corbel" w:hAnsi="Corbel"/>
          <w:sz w:val="24"/>
          <w:szCs w:val="24"/>
        </w:rPr>
        <w:t>ατάστημα, σχετικά με την πορεία της αίτησης αυτής.</w:t>
      </w:r>
    </w:p>
    <w:p w:rsidR="00C21F97" w:rsidRPr="00AC361E" w:rsidRDefault="00C21F97" w:rsidP="00C21F97">
      <w:pPr>
        <w:spacing w:after="0" w:line="240" w:lineRule="auto"/>
        <w:ind w:firstLine="567"/>
        <w:rPr>
          <w:rFonts w:ascii="Corbel" w:hAnsi="Corbel"/>
          <w:sz w:val="24"/>
          <w:szCs w:val="24"/>
        </w:rPr>
      </w:pPr>
      <w:r w:rsidRPr="00AC361E">
        <w:rPr>
          <w:rFonts w:ascii="Corbel" w:hAnsi="Corbel"/>
          <w:sz w:val="24"/>
          <w:szCs w:val="24"/>
        </w:rPr>
        <w:t xml:space="preserve">Οι αρμόδιες υπηρεσίες του </w:t>
      </w:r>
      <w:r>
        <w:rPr>
          <w:rFonts w:ascii="Corbel" w:hAnsi="Corbel"/>
          <w:sz w:val="24"/>
          <w:szCs w:val="24"/>
        </w:rPr>
        <w:t>Τ.Υ.Π.Ε.Τ.</w:t>
      </w:r>
      <w:r w:rsidRPr="00AC361E">
        <w:rPr>
          <w:rFonts w:ascii="Corbel" w:hAnsi="Corbel"/>
          <w:sz w:val="24"/>
          <w:szCs w:val="24"/>
        </w:rPr>
        <w:t>, αμέσως μετά την παραλαβή των δικαιολογητικών,</w:t>
      </w:r>
      <w:r>
        <w:rPr>
          <w:rFonts w:ascii="Corbel" w:hAnsi="Corbel"/>
          <w:sz w:val="24"/>
          <w:szCs w:val="24"/>
        </w:rPr>
        <w:t xml:space="preserve"> θα </w:t>
      </w:r>
      <w:r w:rsidRPr="00AC361E">
        <w:rPr>
          <w:rFonts w:ascii="Corbel" w:hAnsi="Corbel"/>
          <w:sz w:val="24"/>
          <w:szCs w:val="24"/>
        </w:rPr>
        <w:t xml:space="preserve"> προχωρούν σε  εκκαθάριση αυτών με βάση τον </w:t>
      </w:r>
      <w:r>
        <w:rPr>
          <w:rFonts w:ascii="Corbel" w:hAnsi="Corbel"/>
          <w:sz w:val="24"/>
          <w:szCs w:val="24"/>
        </w:rPr>
        <w:t>Κανονισμό Ασφάλισης &amp; Παροχών του Ταμείου Υγείας</w:t>
      </w:r>
      <w:r w:rsidRPr="00AC361E">
        <w:rPr>
          <w:rFonts w:ascii="Corbel" w:hAnsi="Corbel"/>
          <w:sz w:val="24"/>
          <w:szCs w:val="24"/>
        </w:rPr>
        <w:t xml:space="preserve"> και </w:t>
      </w:r>
      <w:r w:rsidRPr="00AC361E">
        <w:rPr>
          <w:rFonts w:ascii="Corbel" w:hAnsi="Corbel"/>
          <w:b/>
          <w:sz w:val="24"/>
          <w:szCs w:val="24"/>
        </w:rPr>
        <w:t xml:space="preserve">το  ποσό που  </w:t>
      </w:r>
      <w:r>
        <w:rPr>
          <w:rFonts w:ascii="Corbel" w:hAnsi="Corbel"/>
          <w:b/>
          <w:sz w:val="24"/>
          <w:szCs w:val="24"/>
        </w:rPr>
        <w:t xml:space="preserve">θα </w:t>
      </w:r>
      <w:r w:rsidRPr="00AC361E">
        <w:rPr>
          <w:rFonts w:ascii="Corbel" w:hAnsi="Corbel"/>
          <w:b/>
          <w:sz w:val="24"/>
          <w:szCs w:val="24"/>
        </w:rPr>
        <w:t xml:space="preserve">προκύπτει </w:t>
      </w:r>
      <w:r>
        <w:rPr>
          <w:rFonts w:ascii="Corbel" w:hAnsi="Corbel"/>
          <w:b/>
          <w:sz w:val="24"/>
          <w:szCs w:val="24"/>
        </w:rPr>
        <w:t xml:space="preserve">θα </w:t>
      </w:r>
      <w:r w:rsidRPr="00AC361E">
        <w:rPr>
          <w:rFonts w:ascii="Corbel" w:hAnsi="Corbel"/>
          <w:b/>
          <w:sz w:val="24"/>
          <w:szCs w:val="24"/>
        </w:rPr>
        <w:t>πιστώνεται στο</w:t>
      </w:r>
      <w:r>
        <w:rPr>
          <w:rFonts w:ascii="Corbel" w:hAnsi="Corbel"/>
          <w:b/>
          <w:sz w:val="24"/>
          <w:szCs w:val="24"/>
        </w:rPr>
        <w:t>ν</w:t>
      </w:r>
      <w:r w:rsidRPr="00AC361E">
        <w:rPr>
          <w:rFonts w:ascii="Corbel" w:hAnsi="Corbel"/>
          <w:b/>
          <w:sz w:val="24"/>
          <w:szCs w:val="24"/>
        </w:rPr>
        <w:t xml:space="preserve"> λογαριασμό του άμεσου μέλους.</w:t>
      </w:r>
      <w:r w:rsidRPr="00AC361E">
        <w:rPr>
          <w:rFonts w:ascii="Corbel" w:hAnsi="Corbel"/>
          <w:sz w:val="24"/>
          <w:szCs w:val="24"/>
        </w:rPr>
        <w:t xml:space="preserve"> Η εκκαθάριση, για λόγους ταχύτερης εξυπηρέτησης των ασφαλισμένων,  </w:t>
      </w:r>
      <w:r>
        <w:rPr>
          <w:rFonts w:ascii="Corbel" w:hAnsi="Corbel"/>
          <w:sz w:val="24"/>
          <w:szCs w:val="24"/>
        </w:rPr>
        <w:t xml:space="preserve">θα </w:t>
      </w:r>
      <w:r w:rsidRPr="00AC361E">
        <w:rPr>
          <w:rFonts w:ascii="Corbel" w:hAnsi="Corbel"/>
          <w:sz w:val="24"/>
          <w:szCs w:val="24"/>
        </w:rPr>
        <w:t>γίνεται ανά κατηγορία δαπάνης, συνεπώς αν μία αίτηση περιλαμβάνει διάφορες κατηγορίες δαπανών ενδέχεται για αυτή την αίτηση,</w:t>
      </w:r>
      <w:r>
        <w:rPr>
          <w:rFonts w:ascii="Corbel" w:hAnsi="Corbel"/>
          <w:sz w:val="24"/>
          <w:szCs w:val="24"/>
        </w:rPr>
        <w:t xml:space="preserve"> </w:t>
      </w:r>
      <w:r w:rsidRPr="00AC361E">
        <w:rPr>
          <w:rFonts w:ascii="Corbel" w:hAnsi="Corbel"/>
          <w:sz w:val="24"/>
          <w:szCs w:val="24"/>
        </w:rPr>
        <w:t xml:space="preserve">να  γίνουν </w:t>
      </w:r>
      <w:r>
        <w:rPr>
          <w:rFonts w:ascii="Corbel" w:hAnsi="Corbel"/>
          <w:sz w:val="24"/>
          <w:szCs w:val="24"/>
        </w:rPr>
        <w:t>περισσότερες</w:t>
      </w:r>
      <w:r w:rsidRPr="00AC361E">
        <w:rPr>
          <w:rFonts w:ascii="Corbel" w:hAnsi="Corbel"/>
          <w:sz w:val="24"/>
          <w:szCs w:val="24"/>
        </w:rPr>
        <w:t xml:space="preserve"> από μία  πιστώσεις στο</w:t>
      </w:r>
      <w:r>
        <w:rPr>
          <w:rFonts w:ascii="Corbel" w:hAnsi="Corbel"/>
          <w:sz w:val="24"/>
          <w:szCs w:val="24"/>
        </w:rPr>
        <w:t>ν</w:t>
      </w:r>
      <w:r w:rsidRPr="00AC361E">
        <w:rPr>
          <w:rFonts w:ascii="Corbel" w:hAnsi="Corbel"/>
          <w:sz w:val="24"/>
          <w:szCs w:val="24"/>
        </w:rPr>
        <w:t xml:space="preserve"> λογαριασμό του δικαιούχου.</w:t>
      </w:r>
    </w:p>
    <w:p w:rsidR="00C21F97" w:rsidRPr="00AC361E" w:rsidRDefault="00C21F97" w:rsidP="00C21F97">
      <w:pPr>
        <w:spacing w:after="0" w:line="240" w:lineRule="auto"/>
        <w:ind w:firstLine="567"/>
        <w:rPr>
          <w:rFonts w:ascii="Corbel" w:hAnsi="Corbel"/>
          <w:sz w:val="24"/>
          <w:szCs w:val="24"/>
        </w:rPr>
      </w:pPr>
      <w:r w:rsidRPr="00AC361E">
        <w:rPr>
          <w:rFonts w:ascii="Corbel" w:hAnsi="Corbel"/>
          <w:sz w:val="24"/>
          <w:szCs w:val="24"/>
        </w:rPr>
        <w:t>Σε περίπτωση που κάποια απόδειξη δεν είναι δυνατόν να εκκαθαριστεί, αυτή</w:t>
      </w:r>
      <w:r>
        <w:rPr>
          <w:rFonts w:ascii="Corbel" w:hAnsi="Corbel"/>
          <w:sz w:val="24"/>
          <w:szCs w:val="24"/>
        </w:rPr>
        <w:t xml:space="preserve"> θα</w:t>
      </w:r>
      <w:r w:rsidRPr="00AC361E">
        <w:rPr>
          <w:rFonts w:ascii="Corbel" w:hAnsi="Corbel"/>
          <w:sz w:val="24"/>
          <w:szCs w:val="24"/>
        </w:rPr>
        <w:t xml:space="preserve"> επιστρέφεται στο κατάστημα προκειμένου να παραδοθεί στον  δικαιούχο, ο οποίος παράλληλα </w:t>
      </w:r>
      <w:r>
        <w:rPr>
          <w:rFonts w:ascii="Corbel" w:hAnsi="Corbel"/>
          <w:sz w:val="24"/>
          <w:szCs w:val="24"/>
        </w:rPr>
        <w:t xml:space="preserve">θα </w:t>
      </w:r>
      <w:r w:rsidRPr="00AC361E">
        <w:rPr>
          <w:rFonts w:ascii="Corbel" w:hAnsi="Corbel"/>
          <w:sz w:val="24"/>
          <w:szCs w:val="24"/>
        </w:rPr>
        <w:t>ενημερώνεται και τηλεφωνικά από τις αρμόδιες υπηρεσίες του Ταμείου</w:t>
      </w:r>
      <w:r w:rsidRPr="007A49F3">
        <w:rPr>
          <w:rFonts w:ascii="Corbel" w:hAnsi="Corbel"/>
          <w:sz w:val="24"/>
          <w:szCs w:val="24"/>
        </w:rPr>
        <w:t xml:space="preserve"> </w:t>
      </w:r>
      <w:r>
        <w:rPr>
          <w:rFonts w:ascii="Corbel" w:hAnsi="Corbel"/>
          <w:sz w:val="24"/>
          <w:szCs w:val="24"/>
        </w:rPr>
        <w:t>Υγείας</w:t>
      </w:r>
      <w:r w:rsidRPr="00AC361E">
        <w:rPr>
          <w:rFonts w:ascii="Corbel" w:hAnsi="Corbel"/>
          <w:sz w:val="24"/>
          <w:szCs w:val="24"/>
        </w:rPr>
        <w:t>, αν βέβαια υπάρχει τηλέφωνο επικοινωνίας.</w:t>
      </w:r>
    </w:p>
    <w:p w:rsidR="00C21F97" w:rsidRPr="00AC361E" w:rsidRDefault="00C21F97" w:rsidP="00C21F97">
      <w:pPr>
        <w:spacing w:after="0" w:line="240" w:lineRule="auto"/>
        <w:ind w:firstLine="567"/>
        <w:rPr>
          <w:rFonts w:ascii="Corbel" w:hAnsi="Corbel"/>
          <w:sz w:val="24"/>
          <w:szCs w:val="24"/>
        </w:rPr>
      </w:pPr>
      <w:r w:rsidRPr="00AC361E">
        <w:rPr>
          <w:rFonts w:ascii="Corbel" w:hAnsi="Corbel"/>
          <w:sz w:val="24"/>
          <w:szCs w:val="24"/>
        </w:rPr>
        <w:t xml:space="preserve">Η πίστωση, όπως προαναφέρεται, </w:t>
      </w:r>
      <w:r>
        <w:rPr>
          <w:rFonts w:ascii="Corbel" w:hAnsi="Corbel"/>
          <w:sz w:val="24"/>
          <w:szCs w:val="24"/>
        </w:rPr>
        <w:t xml:space="preserve">θα </w:t>
      </w:r>
      <w:r w:rsidRPr="00AC361E">
        <w:rPr>
          <w:rFonts w:ascii="Corbel" w:hAnsi="Corbel"/>
          <w:sz w:val="24"/>
          <w:szCs w:val="24"/>
        </w:rPr>
        <w:t>γίνεται στο</w:t>
      </w:r>
      <w:r>
        <w:rPr>
          <w:rFonts w:ascii="Corbel" w:hAnsi="Corbel"/>
          <w:sz w:val="24"/>
          <w:szCs w:val="24"/>
        </w:rPr>
        <w:t>ν</w:t>
      </w:r>
      <w:r w:rsidRPr="00AC361E">
        <w:rPr>
          <w:rFonts w:ascii="Corbel" w:hAnsi="Corbel"/>
          <w:sz w:val="24"/>
          <w:szCs w:val="24"/>
        </w:rPr>
        <w:t xml:space="preserve"> λογαριασμό του άμεσα ασφαλισμένου, είτε οι δαπάνες αφορούν </w:t>
      </w:r>
      <w:r>
        <w:rPr>
          <w:rFonts w:ascii="Corbel" w:hAnsi="Corbel"/>
          <w:sz w:val="24"/>
          <w:szCs w:val="24"/>
        </w:rPr>
        <w:t>σ</w:t>
      </w:r>
      <w:r w:rsidRPr="00AC361E">
        <w:rPr>
          <w:rFonts w:ascii="Corbel" w:hAnsi="Corbel"/>
          <w:sz w:val="24"/>
          <w:szCs w:val="24"/>
        </w:rPr>
        <w:t xml:space="preserve">τον ίδιο είτε αφορούν </w:t>
      </w:r>
      <w:r>
        <w:rPr>
          <w:rFonts w:ascii="Corbel" w:hAnsi="Corbel"/>
          <w:sz w:val="24"/>
          <w:szCs w:val="24"/>
        </w:rPr>
        <w:t xml:space="preserve">σε </w:t>
      </w:r>
      <w:r w:rsidRPr="00AC361E">
        <w:rPr>
          <w:rFonts w:ascii="Corbel" w:hAnsi="Corbel"/>
          <w:sz w:val="24"/>
          <w:szCs w:val="24"/>
        </w:rPr>
        <w:t xml:space="preserve">άλλα έμμεσα ασφαλισμένα μέλη της </w:t>
      </w:r>
      <w:r>
        <w:rPr>
          <w:rFonts w:ascii="Corbel" w:hAnsi="Corbel"/>
          <w:sz w:val="24"/>
          <w:szCs w:val="24"/>
        </w:rPr>
        <w:t>οικογένειάς</w:t>
      </w:r>
      <w:r w:rsidRPr="00AC361E">
        <w:rPr>
          <w:rFonts w:ascii="Corbel" w:hAnsi="Corbel"/>
          <w:sz w:val="24"/>
          <w:szCs w:val="24"/>
        </w:rPr>
        <w:t xml:space="preserve"> του. </w:t>
      </w:r>
      <w:r w:rsidRPr="00AC361E">
        <w:rPr>
          <w:rFonts w:ascii="Corbel" w:hAnsi="Corbel"/>
          <w:b/>
          <w:sz w:val="24"/>
          <w:szCs w:val="24"/>
        </w:rPr>
        <w:t xml:space="preserve">Ως λογαριασμό πίστωσης το </w:t>
      </w:r>
      <w:r>
        <w:rPr>
          <w:rFonts w:ascii="Corbel" w:hAnsi="Corbel"/>
          <w:b/>
          <w:sz w:val="24"/>
          <w:szCs w:val="24"/>
        </w:rPr>
        <w:t>Τ.Υ.Π.Ε.Τ.</w:t>
      </w:r>
      <w:r w:rsidRPr="00AC361E">
        <w:rPr>
          <w:rFonts w:ascii="Corbel" w:hAnsi="Corbel"/>
          <w:b/>
          <w:sz w:val="24"/>
          <w:szCs w:val="24"/>
        </w:rPr>
        <w:t xml:space="preserve"> θεωρεί το</w:t>
      </w:r>
      <w:r>
        <w:rPr>
          <w:rFonts w:ascii="Corbel" w:hAnsi="Corbel"/>
          <w:b/>
          <w:sz w:val="24"/>
          <w:szCs w:val="24"/>
        </w:rPr>
        <w:t>ν</w:t>
      </w:r>
      <w:r w:rsidRPr="00AC361E">
        <w:rPr>
          <w:rFonts w:ascii="Corbel" w:hAnsi="Corbel"/>
          <w:b/>
          <w:sz w:val="24"/>
          <w:szCs w:val="24"/>
        </w:rPr>
        <w:t xml:space="preserve"> λογαριασμό στον οποίο πιστώνεται ο μισθός ή η σύνταξη του άμεσα ασφαλισμένου</w:t>
      </w:r>
      <w:r w:rsidRPr="00AC361E">
        <w:rPr>
          <w:rFonts w:ascii="Corbel" w:hAnsi="Corbel"/>
          <w:sz w:val="24"/>
          <w:szCs w:val="24"/>
        </w:rPr>
        <w:t>.</w:t>
      </w:r>
    </w:p>
    <w:p w:rsidR="00C21F97" w:rsidRPr="00AC361E" w:rsidRDefault="00C21F97" w:rsidP="00C21F97">
      <w:pPr>
        <w:spacing w:after="0" w:line="240" w:lineRule="auto"/>
        <w:ind w:firstLine="567"/>
        <w:rPr>
          <w:rFonts w:ascii="Corbel" w:hAnsi="Corbel"/>
          <w:sz w:val="24"/>
          <w:szCs w:val="24"/>
        </w:rPr>
      </w:pPr>
      <w:r w:rsidRPr="00AC361E">
        <w:rPr>
          <w:rFonts w:ascii="Corbel" w:hAnsi="Corbel"/>
          <w:sz w:val="24"/>
          <w:szCs w:val="24"/>
        </w:rPr>
        <w:t xml:space="preserve">Σε περίπτωση </w:t>
      </w:r>
      <w:r>
        <w:rPr>
          <w:rFonts w:ascii="Corbel" w:hAnsi="Corbel"/>
          <w:sz w:val="24"/>
          <w:szCs w:val="24"/>
        </w:rPr>
        <w:t>κατά την οποία ο</w:t>
      </w:r>
      <w:r w:rsidRPr="00AC361E">
        <w:rPr>
          <w:rFonts w:ascii="Corbel" w:hAnsi="Corbel"/>
          <w:sz w:val="24"/>
          <w:szCs w:val="24"/>
        </w:rPr>
        <w:t xml:space="preserve"> </w:t>
      </w:r>
      <w:r w:rsidRPr="00AC361E">
        <w:rPr>
          <w:rFonts w:ascii="Corbel" w:hAnsi="Corbel"/>
          <w:b/>
          <w:sz w:val="24"/>
          <w:szCs w:val="24"/>
        </w:rPr>
        <w:t xml:space="preserve">άμεσα </w:t>
      </w:r>
      <w:r w:rsidRPr="00AC361E">
        <w:rPr>
          <w:rFonts w:ascii="Corbel" w:hAnsi="Corbel"/>
          <w:sz w:val="24"/>
          <w:szCs w:val="24"/>
        </w:rPr>
        <w:t xml:space="preserve">ασφαλισμένος δεν επιθυμεί η πίστωση να γίνεται στον </w:t>
      </w:r>
      <w:r>
        <w:rPr>
          <w:rFonts w:ascii="Corbel" w:hAnsi="Corbel"/>
          <w:sz w:val="24"/>
          <w:szCs w:val="24"/>
        </w:rPr>
        <w:t xml:space="preserve">προαναφερόμενο </w:t>
      </w:r>
      <w:r w:rsidRPr="00AC361E">
        <w:rPr>
          <w:rFonts w:ascii="Corbel" w:hAnsi="Corbel"/>
          <w:sz w:val="24"/>
          <w:szCs w:val="24"/>
        </w:rPr>
        <w:t xml:space="preserve">λογαριασμό, </w:t>
      </w:r>
      <w:r>
        <w:rPr>
          <w:rFonts w:ascii="Corbel" w:hAnsi="Corbel"/>
          <w:sz w:val="24"/>
          <w:szCs w:val="24"/>
        </w:rPr>
        <w:t xml:space="preserve">θα </w:t>
      </w:r>
      <w:r w:rsidRPr="00AC361E">
        <w:rPr>
          <w:rFonts w:ascii="Corbel" w:hAnsi="Corbel"/>
          <w:sz w:val="24"/>
          <w:szCs w:val="24"/>
        </w:rPr>
        <w:t>πρέπει να συμπληρώσει και να αποστείλει στο Ταμείο</w:t>
      </w:r>
      <w:r>
        <w:rPr>
          <w:rFonts w:ascii="Corbel" w:hAnsi="Corbel"/>
          <w:sz w:val="24"/>
          <w:szCs w:val="24"/>
        </w:rPr>
        <w:t xml:space="preserve"> Υγείας</w:t>
      </w:r>
      <w:r w:rsidRPr="00AC361E">
        <w:rPr>
          <w:rFonts w:ascii="Corbel" w:hAnsi="Corbel"/>
          <w:sz w:val="24"/>
          <w:szCs w:val="24"/>
        </w:rPr>
        <w:t xml:space="preserve">, το συντομότερο δυνατό, τη συνημμένη υπεύθυνη δήλωση  στην οποία </w:t>
      </w:r>
      <w:r>
        <w:rPr>
          <w:rFonts w:ascii="Corbel" w:hAnsi="Corbel"/>
          <w:sz w:val="24"/>
          <w:szCs w:val="24"/>
        </w:rPr>
        <w:t>πρέπει να</w:t>
      </w:r>
      <w:r w:rsidRPr="00AC361E">
        <w:rPr>
          <w:rFonts w:ascii="Corbel" w:hAnsi="Corbel"/>
          <w:sz w:val="24"/>
          <w:szCs w:val="24"/>
        </w:rPr>
        <w:t xml:space="preserve"> αναφέρεται ο λογαριασμός της Εθνικής Τράπεζας στον οποίο επιθυμεί να γίνεται η πίστωση. </w:t>
      </w:r>
      <w:r>
        <w:rPr>
          <w:rFonts w:ascii="Corbel" w:hAnsi="Corbel"/>
          <w:sz w:val="24"/>
          <w:szCs w:val="24"/>
        </w:rPr>
        <w:t>Τονίζεται</w:t>
      </w:r>
      <w:r w:rsidRPr="00AC361E">
        <w:rPr>
          <w:rFonts w:ascii="Corbel" w:hAnsi="Corbel"/>
          <w:sz w:val="24"/>
          <w:szCs w:val="24"/>
        </w:rPr>
        <w:t xml:space="preserve"> ότι η δήλωση αυτή μπορεί να γίνει μόνο από </w:t>
      </w:r>
      <w:r w:rsidRPr="00AC361E">
        <w:rPr>
          <w:rFonts w:ascii="Corbel" w:hAnsi="Corbel"/>
          <w:b/>
          <w:sz w:val="24"/>
          <w:szCs w:val="24"/>
        </w:rPr>
        <w:t>άμεσα</w:t>
      </w:r>
      <w:r w:rsidRPr="00AC361E">
        <w:rPr>
          <w:rFonts w:ascii="Corbel" w:hAnsi="Corbel"/>
          <w:sz w:val="24"/>
          <w:szCs w:val="24"/>
        </w:rPr>
        <w:t xml:space="preserve"> ασφαλισμένο </w:t>
      </w:r>
      <w:r>
        <w:rPr>
          <w:rFonts w:ascii="Corbel" w:hAnsi="Corbel"/>
          <w:sz w:val="24"/>
          <w:szCs w:val="24"/>
        </w:rPr>
        <w:t xml:space="preserve">μέλος </w:t>
      </w:r>
      <w:r w:rsidRPr="00AC361E">
        <w:rPr>
          <w:rFonts w:ascii="Corbel" w:hAnsi="Corbel"/>
          <w:sz w:val="24"/>
          <w:szCs w:val="24"/>
        </w:rPr>
        <w:t>και πρέπει να έχει θεωρηθεί για το γνήσιο της υπογραφής από Κ</w:t>
      </w:r>
      <w:r>
        <w:rPr>
          <w:rFonts w:ascii="Corbel" w:hAnsi="Corbel"/>
          <w:sz w:val="24"/>
          <w:szCs w:val="24"/>
        </w:rPr>
        <w:t>.</w:t>
      </w:r>
      <w:r w:rsidRPr="00AC361E">
        <w:rPr>
          <w:rFonts w:ascii="Corbel" w:hAnsi="Corbel"/>
          <w:sz w:val="24"/>
          <w:szCs w:val="24"/>
        </w:rPr>
        <w:t>Ε</w:t>
      </w:r>
      <w:r>
        <w:rPr>
          <w:rFonts w:ascii="Corbel" w:hAnsi="Corbel"/>
          <w:sz w:val="24"/>
          <w:szCs w:val="24"/>
        </w:rPr>
        <w:t>.</w:t>
      </w:r>
      <w:r w:rsidRPr="00AC361E">
        <w:rPr>
          <w:rFonts w:ascii="Corbel" w:hAnsi="Corbel"/>
          <w:sz w:val="24"/>
          <w:szCs w:val="24"/>
        </w:rPr>
        <w:t>Π</w:t>
      </w:r>
      <w:r>
        <w:rPr>
          <w:rFonts w:ascii="Corbel" w:hAnsi="Corbel"/>
          <w:sz w:val="24"/>
          <w:szCs w:val="24"/>
        </w:rPr>
        <w:t>.</w:t>
      </w:r>
      <w:r w:rsidRPr="00AC361E">
        <w:rPr>
          <w:rFonts w:ascii="Corbel" w:hAnsi="Corbel"/>
          <w:sz w:val="24"/>
          <w:szCs w:val="24"/>
        </w:rPr>
        <w:t xml:space="preserve">, αστυνομική αρχή ή αρμόδια στελέχη </w:t>
      </w:r>
      <w:r>
        <w:rPr>
          <w:rFonts w:ascii="Corbel" w:hAnsi="Corbel"/>
          <w:sz w:val="24"/>
          <w:szCs w:val="24"/>
        </w:rPr>
        <w:t>Κ</w:t>
      </w:r>
      <w:r w:rsidRPr="00AC361E">
        <w:rPr>
          <w:rFonts w:ascii="Corbel" w:hAnsi="Corbel"/>
          <w:sz w:val="24"/>
          <w:szCs w:val="24"/>
        </w:rPr>
        <w:t>αταστήματος της Τράπεζας.</w:t>
      </w:r>
    </w:p>
    <w:p w:rsidR="00C21F97" w:rsidRPr="00AC361E" w:rsidRDefault="00C21F97" w:rsidP="00C21F97">
      <w:pPr>
        <w:spacing w:after="0" w:line="240" w:lineRule="auto"/>
        <w:ind w:firstLine="567"/>
        <w:rPr>
          <w:rFonts w:ascii="Corbel" w:hAnsi="Corbel"/>
          <w:sz w:val="24"/>
          <w:szCs w:val="24"/>
        </w:rPr>
      </w:pPr>
      <w:r w:rsidRPr="00AC361E">
        <w:rPr>
          <w:rFonts w:ascii="Corbel" w:hAnsi="Corbel"/>
          <w:sz w:val="24"/>
          <w:szCs w:val="24"/>
        </w:rPr>
        <w:t xml:space="preserve">Ταυτόχρονα με την πίστωση λογαριασμού το Ταμείο </w:t>
      </w:r>
      <w:r>
        <w:rPr>
          <w:rFonts w:ascii="Corbel" w:hAnsi="Corbel"/>
          <w:sz w:val="24"/>
          <w:szCs w:val="24"/>
        </w:rPr>
        <w:t xml:space="preserve">Υγείας </w:t>
      </w:r>
      <w:r w:rsidRPr="00AC361E">
        <w:rPr>
          <w:rFonts w:ascii="Corbel" w:hAnsi="Corbel"/>
          <w:sz w:val="24"/>
          <w:szCs w:val="24"/>
        </w:rPr>
        <w:t>θα διαβιβάζει ηλεκτρονικά στην Τράπεζα την ανάλυση της εκκαθάρισης</w:t>
      </w:r>
      <w:r>
        <w:rPr>
          <w:rFonts w:ascii="Corbel" w:hAnsi="Corbel"/>
          <w:sz w:val="24"/>
          <w:szCs w:val="24"/>
        </w:rPr>
        <w:t>. Σ</w:t>
      </w:r>
      <w:r w:rsidRPr="00AC361E">
        <w:rPr>
          <w:rFonts w:ascii="Corbel" w:hAnsi="Corbel"/>
          <w:sz w:val="24"/>
          <w:szCs w:val="24"/>
        </w:rPr>
        <w:t>υνεπώς αν ο ασφαλισμένος</w:t>
      </w:r>
      <w:r>
        <w:rPr>
          <w:rFonts w:ascii="Corbel" w:hAnsi="Corbel"/>
          <w:sz w:val="24"/>
          <w:szCs w:val="24"/>
        </w:rPr>
        <w:t>,</w:t>
      </w:r>
      <w:r w:rsidRPr="00AC361E">
        <w:rPr>
          <w:rFonts w:ascii="Corbel" w:hAnsi="Corbel"/>
          <w:sz w:val="24"/>
          <w:szCs w:val="24"/>
        </w:rPr>
        <w:t xml:space="preserve"> πέρα από την πίστωση του ποσού που θα δει στο</w:t>
      </w:r>
      <w:r>
        <w:rPr>
          <w:rFonts w:ascii="Corbel" w:hAnsi="Corbel"/>
          <w:sz w:val="24"/>
          <w:szCs w:val="24"/>
        </w:rPr>
        <w:t>ν</w:t>
      </w:r>
      <w:r w:rsidRPr="00AC361E">
        <w:rPr>
          <w:rFonts w:ascii="Corbel" w:hAnsi="Corbel"/>
          <w:sz w:val="24"/>
          <w:szCs w:val="24"/>
        </w:rPr>
        <w:t xml:space="preserve"> λογαριασμό του, θέλει λεπτομερέστερη ανάλυση</w:t>
      </w:r>
      <w:r>
        <w:rPr>
          <w:rFonts w:ascii="Corbel" w:hAnsi="Corbel"/>
          <w:sz w:val="24"/>
          <w:szCs w:val="24"/>
        </w:rPr>
        <w:t>,</w:t>
      </w:r>
      <w:r w:rsidRPr="00AC361E">
        <w:rPr>
          <w:rFonts w:ascii="Corbel" w:hAnsi="Corbel"/>
          <w:sz w:val="24"/>
          <w:szCs w:val="24"/>
        </w:rPr>
        <w:t xml:space="preserve"> θα μπορεί να απευθύνεται σε οποιοδήποτε κατάστημα </w:t>
      </w:r>
      <w:r>
        <w:rPr>
          <w:rFonts w:ascii="Corbel" w:hAnsi="Corbel"/>
          <w:sz w:val="24"/>
          <w:szCs w:val="24"/>
        </w:rPr>
        <w:t xml:space="preserve">της Τράπεζας </w:t>
      </w:r>
      <w:r w:rsidRPr="00AC361E">
        <w:rPr>
          <w:rFonts w:ascii="Corbel" w:hAnsi="Corbel"/>
          <w:sz w:val="24"/>
          <w:szCs w:val="24"/>
        </w:rPr>
        <w:t xml:space="preserve">και με βάση τον αριθμό αίτησης </w:t>
      </w:r>
      <w:r>
        <w:rPr>
          <w:rFonts w:ascii="Corbel" w:hAnsi="Corbel"/>
          <w:sz w:val="24"/>
          <w:szCs w:val="24"/>
        </w:rPr>
        <w:t>θ</w:t>
      </w:r>
      <w:r w:rsidRPr="00AC361E">
        <w:rPr>
          <w:rFonts w:ascii="Corbel" w:hAnsi="Corbel"/>
          <w:sz w:val="24"/>
          <w:szCs w:val="24"/>
        </w:rPr>
        <w:t>α πληροφορείται αναλυτικά για το ποσό της εκκαθάρισης της κάθε απόδειξης που κατ</w:t>
      </w:r>
      <w:r>
        <w:rPr>
          <w:rFonts w:ascii="Corbel" w:hAnsi="Corbel"/>
          <w:sz w:val="24"/>
          <w:szCs w:val="24"/>
        </w:rPr>
        <w:t>έ</w:t>
      </w:r>
      <w:r w:rsidRPr="00AC361E">
        <w:rPr>
          <w:rFonts w:ascii="Corbel" w:hAnsi="Corbel"/>
          <w:sz w:val="24"/>
          <w:szCs w:val="24"/>
        </w:rPr>
        <w:t>θεσε ή την τυχόν επιστροφή της σε περίπτωση που αυτή δεν εκκαθαρίστηκε.</w:t>
      </w:r>
    </w:p>
    <w:p w:rsidR="00C21F97" w:rsidRPr="00AC361E" w:rsidRDefault="00C21F97" w:rsidP="00C21F97">
      <w:pPr>
        <w:spacing w:after="0" w:line="240" w:lineRule="auto"/>
        <w:ind w:firstLine="567"/>
        <w:rPr>
          <w:rFonts w:ascii="Corbel" w:hAnsi="Corbel"/>
          <w:sz w:val="24"/>
          <w:szCs w:val="24"/>
        </w:rPr>
      </w:pPr>
      <w:r>
        <w:rPr>
          <w:rFonts w:ascii="Corbel" w:hAnsi="Corbel"/>
          <w:sz w:val="24"/>
          <w:szCs w:val="24"/>
        </w:rPr>
        <w:t>Εάν</w:t>
      </w:r>
      <w:r w:rsidRPr="00AC361E">
        <w:rPr>
          <w:rFonts w:ascii="Corbel" w:hAnsi="Corbel"/>
          <w:sz w:val="24"/>
          <w:szCs w:val="24"/>
        </w:rPr>
        <w:t xml:space="preserve"> ο ασφαλισμένος επιθυμεί ακόμα μεγαλύτερη ανάλυση ή ενημέρωση για την πορεία υποβληθείσας αίτησης η οποία δεν έχει ακόμα εκκαθαριστεί, </w:t>
      </w:r>
      <w:r>
        <w:rPr>
          <w:rFonts w:ascii="Corbel" w:hAnsi="Corbel"/>
          <w:sz w:val="24"/>
          <w:szCs w:val="24"/>
        </w:rPr>
        <w:t xml:space="preserve">θα </w:t>
      </w:r>
      <w:r w:rsidRPr="00AC361E">
        <w:rPr>
          <w:rFonts w:ascii="Corbel" w:hAnsi="Corbel"/>
          <w:sz w:val="24"/>
          <w:szCs w:val="24"/>
        </w:rPr>
        <w:t xml:space="preserve">μπορεί να απευθύνεται στο Ταμείο </w:t>
      </w:r>
      <w:r>
        <w:rPr>
          <w:rFonts w:ascii="Corbel" w:hAnsi="Corbel"/>
          <w:sz w:val="24"/>
          <w:szCs w:val="24"/>
        </w:rPr>
        <w:t xml:space="preserve">Υγείας </w:t>
      </w:r>
      <w:r w:rsidRPr="00AC361E">
        <w:rPr>
          <w:rFonts w:ascii="Corbel" w:hAnsi="Corbel"/>
          <w:sz w:val="24"/>
          <w:szCs w:val="24"/>
        </w:rPr>
        <w:t>στα τηλέφωνα 210 3349355 (</w:t>
      </w:r>
      <w:r>
        <w:rPr>
          <w:rFonts w:ascii="Corbel" w:hAnsi="Corbel"/>
          <w:sz w:val="24"/>
          <w:szCs w:val="24"/>
        </w:rPr>
        <w:t>δ:</w:t>
      </w:r>
      <w:r w:rsidRPr="00AC361E">
        <w:rPr>
          <w:rFonts w:ascii="Corbel" w:hAnsi="Corbel"/>
          <w:sz w:val="24"/>
          <w:szCs w:val="24"/>
        </w:rPr>
        <w:t>19355), 210 3349544 (</w:t>
      </w:r>
      <w:r>
        <w:rPr>
          <w:rFonts w:ascii="Corbel" w:hAnsi="Corbel"/>
          <w:sz w:val="24"/>
          <w:szCs w:val="24"/>
        </w:rPr>
        <w:t>δ:</w:t>
      </w:r>
      <w:r w:rsidRPr="00AC361E">
        <w:rPr>
          <w:rFonts w:ascii="Corbel" w:hAnsi="Corbel"/>
          <w:sz w:val="24"/>
          <w:szCs w:val="24"/>
        </w:rPr>
        <w:t xml:space="preserve">19544), 2310 281012 και 2310 269093. </w:t>
      </w:r>
    </w:p>
    <w:p w:rsidR="00C21F97" w:rsidRDefault="00C21F97" w:rsidP="00C21F97">
      <w:pPr>
        <w:spacing w:after="0" w:line="240" w:lineRule="auto"/>
        <w:ind w:firstLine="567"/>
        <w:rPr>
          <w:rFonts w:ascii="Corbel" w:hAnsi="Corbel"/>
          <w:sz w:val="24"/>
          <w:szCs w:val="24"/>
        </w:rPr>
      </w:pPr>
      <w:r>
        <w:rPr>
          <w:rFonts w:ascii="Corbel" w:hAnsi="Corbel"/>
          <w:sz w:val="24"/>
          <w:szCs w:val="24"/>
        </w:rPr>
        <w:t>Η Διοίκηση και το Προσωπικό του Ταμείου Υγείας σας διαβεβαιώνουν ότι θα καταβληθεί κάθε δυνατή προσπάθεια για την ταχύτερη εκκαθάριση των δικαιολογητικών, τα οποία θα υποβάλλονται με τη νέα διαδικασία, καθώς και για</w:t>
      </w:r>
      <w:r w:rsidRPr="00AC361E">
        <w:rPr>
          <w:rFonts w:ascii="Corbel" w:hAnsi="Corbel"/>
          <w:sz w:val="24"/>
          <w:szCs w:val="24"/>
        </w:rPr>
        <w:t xml:space="preserve"> την </w:t>
      </w:r>
      <w:r>
        <w:rPr>
          <w:rFonts w:ascii="Corbel" w:hAnsi="Corbel"/>
          <w:sz w:val="24"/>
          <w:szCs w:val="24"/>
        </w:rPr>
        <w:t xml:space="preserve">εν γένει </w:t>
      </w:r>
      <w:r w:rsidRPr="00AC361E">
        <w:rPr>
          <w:rFonts w:ascii="Corbel" w:hAnsi="Corbel"/>
          <w:sz w:val="24"/>
          <w:szCs w:val="24"/>
        </w:rPr>
        <w:t>άρτια και ομαλή εξυπηρέτηση των ασφαλισμένων</w:t>
      </w:r>
      <w:r>
        <w:rPr>
          <w:rFonts w:ascii="Corbel" w:hAnsi="Corbel"/>
          <w:sz w:val="24"/>
          <w:szCs w:val="24"/>
        </w:rPr>
        <w:t>.</w:t>
      </w:r>
    </w:p>
    <w:p w:rsidR="00C21F97" w:rsidRDefault="00C21F97" w:rsidP="00C21F97">
      <w:pPr>
        <w:spacing w:after="0" w:line="240" w:lineRule="auto"/>
        <w:ind w:firstLine="567"/>
        <w:rPr>
          <w:rFonts w:ascii="Corbel" w:hAnsi="Corbel"/>
          <w:sz w:val="24"/>
          <w:szCs w:val="24"/>
        </w:rPr>
      </w:pPr>
    </w:p>
    <w:p w:rsidR="00C21F97" w:rsidRDefault="00C21F97" w:rsidP="00716535">
      <w:pPr>
        <w:spacing w:line="360" w:lineRule="auto"/>
        <w:jc w:val="center"/>
        <w:rPr>
          <w:rFonts w:ascii="Corbel" w:hAnsi="Corbel"/>
          <w:b/>
          <w:color w:val="00823B"/>
          <w:sz w:val="40"/>
          <w:szCs w:val="40"/>
        </w:rPr>
      </w:pPr>
    </w:p>
    <w:p w:rsidR="00431AE5" w:rsidRDefault="00431AE5" w:rsidP="00716535">
      <w:pPr>
        <w:spacing w:line="360" w:lineRule="auto"/>
        <w:jc w:val="center"/>
        <w:rPr>
          <w:rFonts w:ascii="Corbel" w:hAnsi="Corbel"/>
          <w:b/>
          <w:color w:val="00823B"/>
          <w:sz w:val="32"/>
          <w:szCs w:val="32"/>
        </w:rPr>
      </w:pPr>
      <w:r w:rsidRPr="00CC2060">
        <w:rPr>
          <w:rFonts w:ascii="Corbel" w:hAnsi="Corbel"/>
          <w:b/>
          <w:color w:val="00823B"/>
          <w:sz w:val="40"/>
          <w:szCs w:val="40"/>
        </w:rPr>
        <w:t>Τ</w:t>
      </w:r>
      <w:r w:rsidRPr="0076365A">
        <w:rPr>
          <w:rFonts w:ascii="Corbel" w:hAnsi="Corbel"/>
          <w:b/>
          <w:color w:val="00823B"/>
          <w:sz w:val="32"/>
          <w:szCs w:val="32"/>
        </w:rPr>
        <w:t xml:space="preserve">ΑΜΕΙΟ </w:t>
      </w:r>
      <w:r w:rsidRPr="00CC2060">
        <w:rPr>
          <w:rFonts w:ascii="Corbel" w:hAnsi="Corbel"/>
          <w:b/>
          <w:color w:val="00823B"/>
          <w:sz w:val="40"/>
          <w:szCs w:val="40"/>
        </w:rPr>
        <w:t>Υ</w:t>
      </w:r>
      <w:r w:rsidRPr="0076365A">
        <w:rPr>
          <w:rFonts w:ascii="Corbel" w:hAnsi="Corbel"/>
          <w:b/>
          <w:color w:val="00823B"/>
          <w:sz w:val="32"/>
          <w:szCs w:val="32"/>
        </w:rPr>
        <w:t xml:space="preserve">ΓΕΙΑΣ </w:t>
      </w:r>
      <w:r w:rsidRPr="00CC2060">
        <w:rPr>
          <w:rFonts w:ascii="Corbel" w:hAnsi="Corbel"/>
          <w:b/>
          <w:color w:val="00823B"/>
          <w:sz w:val="40"/>
          <w:szCs w:val="40"/>
        </w:rPr>
        <w:t>Π</w:t>
      </w:r>
      <w:r w:rsidRPr="0076365A">
        <w:rPr>
          <w:rFonts w:ascii="Corbel" w:hAnsi="Corbel"/>
          <w:b/>
          <w:color w:val="00823B"/>
          <w:sz w:val="32"/>
          <w:szCs w:val="32"/>
        </w:rPr>
        <w:t xml:space="preserve">ΡΟΣΩΠΙΚΟΥ </w:t>
      </w:r>
      <w:r w:rsidRPr="00CC2060">
        <w:rPr>
          <w:rFonts w:ascii="Corbel" w:hAnsi="Corbel"/>
          <w:b/>
          <w:color w:val="00823B"/>
          <w:sz w:val="40"/>
          <w:szCs w:val="40"/>
        </w:rPr>
        <w:t>Ε</w:t>
      </w:r>
      <w:r w:rsidRPr="0076365A">
        <w:rPr>
          <w:rFonts w:ascii="Corbel" w:hAnsi="Corbel"/>
          <w:b/>
          <w:color w:val="00823B"/>
          <w:sz w:val="32"/>
          <w:szCs w:val="32"/>
        </w:rPr>
        <w:t xml:space="preserve">ΘΝΙΚΗΣ </w:t>
      </w:r>
      <w:r w:rsidRPr="00CC2060">
        <w:rPr>
          <w:rFonts w:ascii="Corbel" w:hAnsi="Corbel"/>
          <w:b/>
          <w:color w:val="00823B"/>
          <w:sz w:val="40"/>
          <w:szCs w:val="40"/>
        </w:rPr>
        <w:t>Τ</w:t>
      </w:r>
      <w:r w:rsidRPr="0076365A">
        <w:rPr>
          <w:rFonts w:ascii="Corbel" w:hAnsi="Corbel"/>
          <w:b/>
          <w:color w:val="00823B"/>
          <w:sz w:val="32"/>
          <w:szCs w:val="32"/>
        </w:rPr>
        <w:t>ΡΑΠΕΖΑΣ</w:t>
      </w:r>
    </w:p>
    <w:p w:rsidR="00C21F97" w:rsidRDefault="00C21F97" w:rsidP="00716535">
      <w:pPr>
        <w:spacing w:line="360" w:lineRule="auto"/>
        <w:jc w:val="center"/>
        <w:rPr>
          <w:rFonts w:ascii="Corbel" w:hAnsi="Corbel"/>
          <w:b/>
          <w:color w:val="00823B"/>
          <w:sz w:val="32"/>
          <w:szCs w:val="32"/>
        </w:rPr>
      </w:pPr>
    </w:p>
    <w:p w:rsidR="00C21F97" w:rsidRDefault="00C21F97" w:rsidP="00C21F97">
      <w:pPr>
        <w:rPr>
          <w:b/>
          <w:sz w:val="24"/>
          <w:szCs w:val="24"/>
        </w:rPr>
      </w:pPr>
    </w:p>
    <w:p w:rsidR="00C21F97" w:rsidRDefault="00C21F97" w:rsidP="00C21F97">
      <w:pPr>
        <w:rPr>
          <w:b/>
          <w:sz w:val="24"/>
          <w:szCs w:val="24"/>
        </w:rPr>
      </w:pPr>
    </w:p>
    <w:p w:rsidR="00C21F97" w:rsidRPr="00640A4A" w:rsidRDefault="00C21F97" w:rsidP="00C21F97">
      <w:pPr>
        <w:rPr>
          <w:rFonts w:ascii="Corbel" w:hAnsi="Corbel"/>
          <w:b/>
          <w:sz w:val="24"/>
          <w:szCs w:val="24"/>
        </w:rPr>
      </w:pPr>
      <w:r w:rsidRPr="00640A4A">
        <w:rPr>
          <w:rFonts w:ascii="Corbel" w:hAnsi="Corbel"/>
          <w:b/>
          <w:sz w:val="24"/>
          <w:szCs w:val="24"/>
        </w:rPr>
        <w:t xml:space="preserve">Προς το </w:t>
      </w:r>
    </w:p>
    <w:p w:rsidR="00C21F97" w:rsidRPr="00640A4A" w:rsidRDefault="00C21F97" w:rsidP="00C21F97">
      <w:pPr>
        <w:rPr>
          <w:rFonts w:ascii="Corbel" w:hAnsi="Corbel"/>
          <w:b/>
          <w:sz w:val="24"/>
          <w:szCs w:val="24"/>
        </w:rPr>
      </w:pPr>
      <w:r w:rsidRPr="00640A4A">
        <w:rPr>
          <w:rFonts w:ascii="Corbel" w:hAnsi="Corbel"/>
          <w:b/>
          <w:sz w:val="24"/>
          <w:szCs w:val="24"/>
        </w:rPr>
        <w:t>Ταμείο Υγείας Προσωπικού</w:t>
      </w:r>
    </w:p>
    <w:p w:rsidR="00C21F97" w:rsidRPr="00640A4A" w:rsidRDefault="00C21F97" w:rsidP="00C21F97">
      <w:pPr>
        <w:rPr>
          <w:rFonts w:ascii="Corbel" w:hAnsi="Corbel"/>
          <w:b/>
          <w:sz w:val="24"/>
          <w:szCs w:val="24"/>
        </w:rPr>
      </w:pPr>
      <w:r w:rsidRPr="00640A4A">
        <w:rPr>
          <w:rFonts w:ascii="Corbel" w:hAnsi="Corbel"/>
          <w:b/>
          <w:sz w:val="24"/>
          <w:szCs w:val="24"/>
        </w:rPr>
        <w:t>Εθνικής Τράπεζας (Τ.Υ.Π.Ε.Τ.)</w:t>
      </w:r>
    </w:p>
    <w:p w:rsidR="00C21F97" w:rsidRPr="00640A4A" w:rsidRDefault="00C21F97" w:rsidP="00C21F97">
      <w:pPr>
        <w:rPr>
          <w:rFonts w:ascii="Corbel" w:hAnsi="Corbel"/>
          <w:sz w:val="24"/>
          <w:szCs w:val="24"/>
        </w:rPr>
      </w:pPr>
      <w:r w:rsidRPr="00640A4A">
        <w:rPr>
          <w:rFonts w:ascii="Corbel" w:hAnsi="Corbel"/>
          <w:sz w:val="24"/>
          <w:szCs w:val="24"/>
        </w:rPr>
        <w:t>Διεύθυνση Οικονομικού</w:t>
      </w:r>
    </w:p>
    <w:p w:rsidR="00C21F97" w:rsidRPr="00640A4A" w:rsidRDefault="00C21F97" w:rsidP="00C21F97">
      <w:pPr>
        <w:rPr>
          <w:rFonts w:ascii="Corbel" w:hAnsi="Corbel"/>
          <w:sz w:val="24"/>
          <w:szCs w:val="24"/>
        </w:rPr>
      </w:pPr>
      <w:r w:rsidRPr="00640A4A">
        <w:rPr>
          <w:rFonts w:ascii="Corbel" w:hAnsi="Corbel"/>
          <w:sz w:val="24"/>
          <w:szCs w:val="24"/>
        </w:rPr>
        <w:t>Σοφοκλέους 15,  10552 Αθήνα</w:t>
      </w:r>
    </w:p>
    <w:p w:rsidR="00C21F97" w:rsidRPr="0048090E" w:rsidRDefault="00C21F97" w:rsidP="00C21F97">
      <w:pPr>
        <w:rPr>
          <w:sz w:val="24"/>
          <w:szCs w:val="24"/>
        </w:rPr>
      </w:pPr>
    </w:p>
    <w:p w:rsidR="00C21F97" w:rsidRPr="00640A4A" w:rsidRDefault="00C21F97" w:rsidP="00C21F97">
      <w:pPr>
        <w:jc w:val="center"/>
        <w:rPr>
          <w:rFonts w:ascii="Corbel" w:hAnsi="Corbel"/>
          <w:b/>
          <w:sz w:val="28"/>
          <w:szCs w:val="28"/>
        </w:rPr>
      </w:pPr>
      <w:r w:rsidRPr="00640A4A">
        <w:rPr>
          <w:rFonts w:ascii="Corbel" w:hAnsi="Corbel"/>
          <w:b/>
          <w:sz w:val="28"/>
          <w:szCs w:val="28"/>
        </w:rPr>
        <w:t>ΥΠΕΥΘΥΝΗ ΔΗΛΩΣΗ</w:t>
      </w:r>
    </w:p>
    <w:p w:rsidR="00C21F97" w:rsidRPr="00640A4A" w:rsidRDefault="00C21F97" w:rsidP="00C21F97">
      <w:pPr>
        <w:ind w:firstLine="567"/>
        <w:rPr>
          <w:rFonts w:ascii="Corbel" w:hAnsi="Corbel"/>
          <w:b/>
          <w:sz w:val="24"/>
          <w:szCs w:val="24"/>
        </w:rPr>
      </w:pPr>
      <w:r w:rsidRPr="00640A4A">
        <w:rPr>
          <w:rFonts w:ascii="Corbel" w:hAnsi="Corbel"/>
          <w:sz w:val="24"/>
          <w:szCs w:val="24"/>
        </w:rPr>
        <w:t xml:space="preserve">     Ο/η υπογράφων/</w:t>
      </w:r>
      <w:proofErr w:type="spellStart"/>
      <w:r w:rsidRPr="00640A4A">
        <w:rPr>
          <w:rFonts w:ascii="Corbel" w:hAnsi="Corbel"/>
          <w:sz w:val="24"/>
          <w:szCs w:val="24"/>
        </w:rPr>
        <w:t>ουσα</w:t>
      </w:r>
      <w:r w:rsidR="003B6C8E">
        <w:rPr>
          <w:rFonts w:ascii="Corbel" w:hAnsi="Corbel"/>
          <w:sz w:val="24"/>
          <w:szCs w:val="24"/>
        </w:rPr>
        <w:t>…</w:t>
      </w:r>
      <w:proofErr w:type="spellEnd"/>
      <w:r w:rsidR="003B6C8E">
        <w:rPr>
          <w:rFonts w:ascii="Corbel" w:hAnsi="Corbel"/>
          <w:sz w:val="24"/>
          <w:szCs w:val="24"/>
        </w:rPr>
        <w:t>…………………………………………………………………………</w:t>
      </w:r>
      <w:r w:rsidR="003B6C8E" w:rsidRPr="003B6C8E">
        <w:rPr>
          <w:rFonts w:ascii="Corbel" w:hAnsi="Corbel"/>
          <w:sz w:val="24"/>
          <w:szCs w:val="24"/>
        </w:rPr>
        <w:t xml:space="preserve">.  </w:t>
      </w:r>
      <w:r w:rsidRPr="00640A4A">
        <w:rPr>
          <w:rFonts w:ascii="Corbel" w:hAnsi="Corbel"/>
          <w:sz w:val="24"/>
          <w:szCs w:val="24"/>
        </w:rPr>
        <w:t>του</w:t>
      </w:r>
      <w:r w:rsidR="003B6C8E" w:rsidRPr="003B6C8E">
        <w:rPr>
          <w:rFonts w:ascii="Corbel" w:hAnsi="Corbel"/>
          <w:sz w:val="24"/>
          <w:szCs w:val="24"/>
        </w:rPr>
        <w:t xml:space="preserve"> </w:t>
      </w:r>
      <w:r w:rsidRPr="00640A4A">
        <w:rPr>
          <w:rFonts w:ascii="Corbel" w:hAnsi="Corbel"/>
          <w:sz w:val="24"/>
          <w:szCs w:val="24"/>
        </w:rPr>
        <w:t>………………………………………..……… και της</w:t>
      </w:r>
      <w:r w:rsidR="003B6C8E" w:rsidRPr="003B6C8E">
        <w:rPr>
          <w:rFonts w:ascii="Corbel" w:hAnsi="Corbel"/>
          <w:sz w:val="24"/>
          <w:szCs w:val="24"/>
        </w:rPr>
        <w:t xml:space="preserve"> </w:t>
      </w:r>
      <w:r w:rsidRPr="00640A4A">
        <w:rPr>
          <w:rFonts w:ascii="Corbel" w:hAnsi="Corbel"/>
          <w:sz w:val="24"/>
          <w:szCs w:val="24"/>
        </w:rPr>
        <w:t xml:space="preserve">………………..………………………………………., κάτοχος του με αριθμό …………………………/……………………… Δ.Α.Τ,  δηλώνω υπεύθυνα και με γνώση των συνεπειών του νόμου περί ψευδούς δηλώσεως ότι είμαι </w:t>
      </w:r>
      <w:r w:rsidRPr="00640A4A">
        <w:rPr>
          <w:rFonts w:ascii="Corbel" w:hAnsi="Corbel"/>
          <w:b/>
          <w:sz w:val="24"/>
          <w:szCs w:val="24"/>
        </w:rPr>
        <w:t>άμεσο μέλος</w:t>
      </w:r>
      <w:r w:rsidRPr="00640A4A">
        <w:rPr>
          <w:rFonts w:ascii="Corbel" w:hAnsi="Corbel"/>
          <w:sz w:val="24"/>
          <w:szCs w:val="24"/>
        </w:rPr>
        <w:t xml:space="preserve"> του Ταμείου Υγείας, με Α.Μ. ……………………………………………… και  επιθυμώ το ποσό που προκύπτει από τις εκάστοτε εκκαθαρίσεις που διενεργεί το Τ.Υ.Π.Ε.Τ., στα προσκομιζόμενα  από εμένα ή άλλον δικαιολογητικά δαπανών </w:t>
      </w:r>
      <w:r w:rsidR="00640A4A">
        <w:rPr>
          <w:rFonts w:ascii="Corbel" w:hAnsi="Corbel"/>
          <w:sz w:val="24"/>
          <w:szCs w:val="24"/>
        </w:rPr>
        <w:t xml:space="preserve">που αφορούν σε εμένα και την οικογένειά </w:t>
      </w:r>
      <w:r w:rsidRPr="00640A4A">
        <w:rPr>
          <w:rFonts w:ascii="Corbel" w:hAnsi="Corbel"/>
          <w:sz w:val="24"/>
          <w:szCs w:val="24"/>
        </w:rPr>
        <w:t xml:space="preserve">μου, να μην κατατίθεται στο λογαριασμό μισθοδοσίας ή σύνταξής μου </w:t>
      </w:r>
      <w:r w:rsidRPr="00640A4A">
        <w:rPr>
          <w:rFonts w:ascii="Corbel" w:hAnsi="Corbel"/>
          <w:b/>
          <w:sz w:val="24"/>
          <w:szCs w:val="24"/>
        </w:rPr>
        <w:t>αλλά στον ακόλουθο λογαριασμό</w:t>
      </w:r>
      <w:r w:rsidRPr="00640A4A">
        <w:rPr>
          <w:rFonts w:ascii="Corbel" w:hAnsi="Corbel"/>
          <w:sz w:val="24"/>
          <w:szCs w:val="24"/>
        </w:rPr>
        <w:t xml:space="preserve"> ………………………………………… </w:t>
      </w:r>
      <w:r w:rsidRPr="00640A4A">
        <w:rPr>
          <w:rFonts w:ascii="Corbel" w:hAnsi="Corbel"/>
          <w:b/>
          <w:sz w:val="24"/>
          <w:szCs w:val="24"/>
        </w:rPr>
        <w:t>της Εθνικής Τράπεζας.</w:t>
      </w:r>
    </w:p>
    <w:p w:rsidR="00C21F97" w:rsidRPr="00640A4A" w:rsidRDefault="00C21F97" w:rsidP="00C21F97">
      <w:pPr>
        <w:ind w:firstLine="567"/>
        <w:rPr>
          <w:rFonts w:ascii="Corbel" w:hAnsi="Corbel"/>
          <w:sz w:val="24"/>
          <w:szCs w:val="24"/>
        </w:rPr>
      </w:pPr>
    </w:p>
    <w:p w:rsidR="00C21F97" w:rsidRPr="00640A4A" w:rsidRDefault="00C21F97" w:rsidP="00C21F97">
      <w:pPr>
        <w:ind w:firstLine="567"/>
        <w:rPr>
          <w:rFonts w:ascii="Corbel" w:hAnsi="Corbel"/>
          <w:sz w:val="24"/>
          <w:szCs w:val="24"/>
        </w:rPr>
      </w:pPr>
      <w:r w:rsidRPr="00640A4A">
        <w:rPr>
          <w:rFonts w:ascii="Corbel" w:hAnsi="Corbel"/>
          <w:sz w:val="24"/>
          <w:szCs w:val="24"/>
        </w:rPr>
        <w:t xml:space="preserve">                                                                         ………………………………………….</w:t>
      </w:r>
    </w:p>
    <w:p w:rsidR="00C21F97" w:rsidRPr="00640A4A" w:rsidRDefault="00C21F97" w:rsidP="00C21F97">
      <w:pPr>
        <w:ind w:firstLine="567"/>
        <w:rPr>
          <w:rFonts w:ascii="Corbel" w:hAnsi="Corbel"/>
          <w:sz w:val="24"/>
          <w:szCs w:val="24"/>
        </w:rPr>
      </w:pPr>
      <w:r w:rsidRPr="00640A4A">
        <w:rPr>
          <w:rFonts w:ascii="Corbel" w:hAnsi="Corbel"/>
          <w:sz w:val="24"/>
          <w:szCs w:val="24"/>
        </w:rPr>
        <w:t xml:space="preserve">                                                                                        (υπογραφή)</w:t>
      </w:r>
    </w:p>
    <w:p w:rsidR="00C21F97" w:rsidRPr="00640A4A" w:rsidRDefault="00C21F97" w:rsidP="00C21F97">
      <w:pPr>
        <w:ind w:firstLine="567"/>
        <w:rPr>
          <w:rFonts w:ascii="Corbel" w:hAnsi="Corbel"/>
          <w:sz w:val="24"/>
          <w:szCs w:val="24"/>
        </w:rPr>
      </w:pPr>
      <w:r w:rsidRPr="00640A4A">
        <w:rPr>
          <w:rFonts w:ascii="Corbel" w:hAnsi="Corbel"/>
          <w:sz w:val="24"/>
          <w:szCs w:val="24"/>
        </w:rPr>
        <w:t xml:space="preserve">                                                                         …………………………………………….</w:t>
      </w:r>
    </w:p>
    <w:p w:rsidR="00C21F97" w:rsidRPr="00640A4A" w:rsidRDefault="00C21F97" w:rsidP="00C21F97">
      <w:pPr>
        <w:ind w:firstLine="567"/>
        <w:rPr>
          <w:rFonts w:ascii="Corbel" w:hAnsi="Corbel"/>
          <w:sz w:val="24"/>
          <w:szCs w:val="24"/>
        </w:rPr>
      </w:pPr>
      <w:r w:rsidRPr="00640A4A">
        <w:rPr>
          <w:rFonts w:ascii="Corbel" w:hAnsi="Corbel"/>
          <w:sz w:val="24"/>
          <w:szCs w:val="24"/>
        </w:rPr>
        <w:t xml:space="preserve">                                                                                 (τόπος ημερομηνία)</w:t>
      </w:r>
    </w:p>
    <w:p w:rsidR="00C21F97" w:rsidRPr="00640A4A" w:rsidRDefault="00C21F97" w:rsidP="00C21F97">
      <w:pPr>
        <w:ind w:firstLine="567"/>
        <w:rPr>
          <w:rFonts w:ascii="Corbel" w:hAnsi="Corbel"/>
          <w:sz w:val="24"/>
          <w:szCs w:val="24"/>
        </w:rPr>
      </w:pPr>
    </w:p>
    <w:p w:rsidR="00C21F97" w:rsidRPr="00640A4A" w:rsidRDefault="00C21F97" w:rsidP="00C21F97">
      <w:pPr>
        <w:ind w:firstLine="567"/>
        <w:rPr>
          <w:rFonts w:ascii="Corbel" w:hAnsi="Corbel"/>
          <w:sz w:val="24"/>
          <w:szCs w:val="24"/>
        </w:rPr>
      </w:pPr>
    </w:p>
    <w:p w:rsidR="00C21F97" w:rsidRPr="00640A4A" w:rsidRDefault="00C21F97" w:rsidP="00C21F97">
      <w:pPr>
        <w:ind w:firstLine="567"/>
        <w:rPr>
          <w:rFonts w:ascii="Corbel" w:hAnsi="Corbel"/>
          <w:sz w:val="24"/>
          <w:szCs w:val="24"/>
        </w:rPr>
      </w:pPr>
      <w:r w:rsidRPr="00640A4A">
        <w:rPr>
          <w:rFonts w:ascii="Corbel" w:hAnsi="Corbel"/>
          <w:sz w:val="24"/>
          <w:szCs w:val="24"/>
        </w:rPr>
        <w:t>(απαιτείται θεώρηση γνησίου υπογραφής)</w:t>
      </w:r>
    </w:p>
    <w:p w:rsidR="00C21F97" w:rsidRDefault="00C21F97" w:rsidP="00716535">
      <w:pPr>
        <w:spacing w:line="360" w:lineRule="auto"/>
        <w:jc w:val="center"/>
        <w:rPr>
          <w:rFonts w:ascii="Corbel" w:hAnsi="Corbel"/>
          <w:b/>
          <w:color w:val="00823B"/>
          <w:sz w:val="32"/>
          <w:szCs w:val="32"/>
        </w:rPr>
      </w:pPr>
    </w:p>
    <w:sectPr w:rsidR="00C21F97" w:rsidSect="006A4474">
      <w:pgSz w:w="11906" w:h="16838"/>
      <w:pgMar w:top="993" w:right="1418"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92A"/>
    <w:multiLevelType w:val="hybridMultilevel"/>
    <w:tmpl w:val="63E48BA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957433"/>
    <w:multiLevelType w:val="hybridMultilevel"/>
    <w:tmpl w:val="4B1864F8"/>
    <w:lvl w:ilvl="0" w:tplc="04080003">
      <w:start w:val="1"/>
      <w:numFmt w:val="bullet"/>
      <w:lvlText w:val="o"/>
      <w:lvlJc w:val="left"/>
      <w:pPr>
        <w:ind w:left="1211" w:hanging="360"/>
      </w:pPr>
      <w:rPr>
        <w:rFonts w:ascii="Courier New" w:hAnsi="Courier New" w:cs="Courier New"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2">
    <w:nsid w:val="140B221D"/>
    <w:multiLevelType w:val="hybridMultilevel"/>
    <w:tmpl w:val="FACE3A08"/>
    <w:lvl w:ilvl="0" w:tplc="D3608978">
      <w:start w:val="1"/>
      <w:numFmt w:val="bullet"/>
      <w:lvlText w:val=""/>
      <w:lvlJc w:val="left"/>
      <w:pPr>
        <w:ind w:left="1145" w:hanging="360"/>
      </w:pPr>
      <w:rPr>
        <w:rFonts w:ascii="Wingdings" w:hAnsi="Wingdings" w:hint="default"/>
        <w:color w:val="auto"/>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3">
    <w:nsid w:val="19447BC7"/>
    <w:multiLevelType w:val="hybridMultilevel"/>
    <w:tmpl w:val="B120AC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C356A58"/>
    <w:multiLevelType w:val="hybridMultilevel"/>
    <w:tmpl w:val="08AABC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3E76EA"/>
    <w:multiLevelType w:val="hybridMultilevel"/>
    <w:tmpl w:val="CA4EC4E4"/>
    <w:lvl w:ilvl="0" w:tplc="04080003">
      <w:start w:val="1"/>
      <w:numFmt w:val="bullet"/>
      <w:lvlText w:val="o"/>
      <w:lvlJc w:val="left"/>
      <w:pPr>
        <w:ind w:left="644" w:hanging="360"/>
      </w:pPr>
      <w:rPr>
        <w:rFonts w:ascii="Courier New" w:hAnsi="Courier New" w:cs="Courier New"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nsid w:val="52C773DA"/>
    <w:multiLevelType w:val="hybridMultilevel"/>
    <w:tmpl w:val="20F4744A"/>
    <w:lvl w:ilvl="0" w:tplc="04080003">
      <w:start w:val="1"/>
      <w:numFmt w:val="bullet"/>
      <w:lvlText w:val="o"/>
      <w:lvlJc w:val="left"/>
      <w:pPr>
        <w:ind w:left="502" w:hanging="360"/>
      </w:pPr>
      <w:rPr>
        <w:rFonts w:ascii="Courier New" w:hAnsi="Courier New" w:cs="Courier New"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26E2BFB"/>
    <w:multiLevelType w:val="hybridMultilevel"/>
    <w:tmpl w:val="FF46E436"/>
    <w:lvl w:ilvl="0" w:tplc="0408000D">
      <w:start w:val="1"/>
      <w:numFmt w:val="bullet"/>
      <w:lvlText w:val=""/>
      <w:lvlJc w:val="left"/>
      <w:pPr>
        <w:ind w:left="1145" w:hanging="360"/>
      </w:pPr>
      <w:rPr>
        <w:rFonts w:ascii="Wingdings" w:hAnsi="Wingdings"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8">
    <w:nsid w:val="7E4C087D"/>
    <w:multiLevelType w:val="hybridMultilevel"/>
    <w:tmpl w:val="1074B3C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5"/>
  </w:num>
  <w:num w:numId="6">
    <w:abstractNumId w:val="6"/>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089"/>
    <w:rsid w:val="0000422E"/>
    <w:rsid w:val="00026A53"/>
    <w:rsid w:val="00073582"/>
    <w:rsid w:val="00083AD8"/>
    <w:rsid w:val="00083B8E"/>
    <w:rsid w:val="000B4F76"/>
    <w:rsid w:val="000E048F"/>
    <w:rsid w:val="001067FD"/>
    <w:rsid w:val="00143AA4"/>
    <w:rsid w:val="00197472"/>
    <w:rsid w:val="001C29C2"/>
    <w:rsid w:val="001D3368"/>
    <w:rsid w:val="001D672B"/>
    <w:rsid w:val="002745FD"/>
    <w:rsid w:val="00275423"/>
    <w:rsid w:val="00280671"/>
    <w:rsid w:val="0029396B"/>
    <w:rsid w:val="002E4CE2"/>
    <w:rsid w:val="002F138D"/>
    <w:rsid w:val="003029F4"/>
    <w:rsid w:val="0031722F"/>
    <w:rsid w:val="00343783"/>
    <w:rsid w:val="00350889"/>
    <w:rsid w:val="00367781"/>
    <w:rsid w:val="003945B5"/>
    <w:rsid w:val="003B6C8E"/>
    <w:rsid w:val="003E3E35"/>
    <w:rsid w:val="00431AE5"/>
    <w:rsid w:val="00486D78"/>
    <w:rsid w:val="004D7F7F"/>
    <w:rsid w:val="00527953"/>
    <w:rsid w:val="00594E9E"/>
    <w:rsid w:val="005A3606"/>
    <w:rsid w:val="005A4F20"/>
    <w:rsid w:val="006104CD"/>
    <w:rsid w:val="0061271F"/>
    <w:rsid w:val="006331D6"/>
    <w:rsid w:val="00640A4A"/>
    <w:rsid w:val="00646454"/>
    <w:rsid w:val="0064770E"/>
    <w:rsid w:val="00663E4F"/>
    <w:rsid w:val="00681ED1"/>
    <w:rsid w:val="0068538A"/>
    <w:rsid w:val="006A4474"/>
    <w:rsid w:val="006E36A7"/>
    <w:rsid w:val="00707328"/>
    <w:rsid w:val="00716535"/>
    <w:rsid w:val="007561C1"/>
    <w:rsid w:val="0076365A"/>
    <w:rsid w:val="00783A5C"/>
    <w:rsid w:val="007E30FD"/>
    <w:rsid w:val="008007BF"/>
    <w:rsid w:val="008204B4"/>
    <w:rsid w:val="008420B7"/>
    <w:rsid w:val="00854AB7"/>
    <w:rsid w:val="00884E10"/>
    <w:rsid w:val="00901EE6"/>
    <w:rsid w:val="00932659"/>
    <w:rsid w:val="00955AEE"/>
    <w:rsid w:val="009C6632"/>
    <w:rsid w:val="009D151F"/>
    <w:rsid w:val="00A02658"/>
    <w:rsid w:val="00A557B3"/>
    <w:rsid w:val="00A703F9"/>
    <w:rsid w:val="00A80A23"/>
    <w:rsid w:val="00A8452F"/>
    <w:rsid w:val="00A9334F"/>
    <w:rsid w:val="00AE3A7C"/>
    <w:rsid w:val="00B53F71"/>
    <w:rsid w:val="00B876FB"/>
    <w:rsid w:val="00B960E4"/>
    <w:rsid w:val="00BA4C6B"/>
    <w:rsid w:val="00BB371C"/>
    <w:rsid w:val="00BC1E00"/>
    <w:rsid w:val="00BF0089"/>
    <w:rsid w:val="00C16167"/>
    <w:rsid w:val="00C21F97"/>
    <w:rsid w:val="00C37CA1"/>
    <w:rsid w:val="00C43762"/>
    <w:rsid w:val="00C74946"/>
    <w:rsid w:val="00C81042"/>
    <w:rsid w:val="00CC2060"/>
    <w:rsid w:val="00CE39C8"/>
    <w:rsid w:val="00D47282"/>
    <w:rsid w:val="00D9354F"/>
    <w:rsid w:val="00D9763E"/>
    <w:rsid w:val="00DA48D7"/>
    <w:rsid w:val="00DE21A5"/>
    <w:rsid w:val="00DF1327"/>
    <w:rsid w:val="00E32EBF"/>
    <w:rsid w:val="00E6068A"/>
    <w:rsid w:val="00E9483B"/>
    <w:rsid w:val="00EA15AC"/>
    <w:rsid w:val="00EB0065"/>
    <w:rsid w:val="00EC17F5"/>
    <w:rsid w:val="00EC2582"/>
    <w:rsid w:val="00F2130A"/>
    <w:rsid w:val="00F25E62"/>
    <w:rsid w:val="00F46950"/>
    <w:rsid w:val="00F767D8"/>
    <w:rsid w:val="00F94242"/>
    <w:rsid w:val="00FA0DB2"/>
    <w:rsid w:val="00FB6A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B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089"/>
    <w:pPr>
      <w:ind w:left="720"/>
      <w:contextualSpacing/>
    </w:pPr>
  </w:style>
  <w:style w:type="paragraph" w:styleId="a4">
    <w:name w:val="Balloon Text"/>
    <w:basedOn w:val="a"/>
    <w:link w:val="Char"/>
    <w:uiPriority w:val="99"/>
    <w:semiHidden/>
    <w:unhideWhenUsed/>
    <w:rsid w:val="00BB371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B371C"/>
    <w:rPr>
      <w:rFonts w:ascii="Tahoma" w:hAnsi="Tahoma" w:cs="Tahoma"/>
      <w:sz w:val="16"/>
      <w:szCs w:val="16"/>
      <w:lang w:eastAsia="en-US"/>
    </w:rPr>
  </w:style>
  <w:style w:type="paragraph" w:styleId="a5">
    <w:name w:val="Subtitle"/>
    <w:basedOn w:val="a"/>
    <w:link w:val="Char0"/>
    <w:qFormat/>
    <w:rsid w:val="00D47282"/>
    <w:pPr>
      <w:spacing w:after="0" w:line="240" w:lineRule="auto"/>
      <w:jc w:val="center"/>
    </w:pPr>
    <w:rPr>
      <w:rFonts w:ascii="Times New Roman" w:eastAsia="Times New Roman" w:hAnsi="Times New Roman"/>
      <w:b/>
      <w:sz w:val="24"/>
      <w:szCs w:val="20"/>
      <w:lang w:eastAsia="el-GR"/>
    </w:rPr>
  </w:style>
  <w:style w:type="character" w:customStyle="1" w:styleId="Char0">
    <w:name w:val="Υπότιτλος Char"/>
    <w:basedOn w:val="a0"/>
    <w:link w:val="a5"/>
    <w:rsid w:val="00D47282"/>
    <w:rPr>
      <w:rFonts w:ascii="Times New Roman" w:eastAsia="Times New Roman" w:hAnsi="Times New Roman"/>
      <w:b/>
      <w:sz w:val="24"/>
    </w:rPr>
  </w:style>
  <w:style w:type="character" w:styleId="a6">
    <w:name w:val="Strong"/>
    <w:basedOn w:val="a0"/>
    <w:uiPriority w:val="22"/>
    <w:qFormat/>
    <w:rsid w:val="006E36A7"/>
    <w:rPr>
      <w:b/>
      <w:bCs/>
    </w:rPr>
  </w:style>
  <w:style w:type="paragraph" w:styleId="Web">
    <w:name w:val="Normal (Web)"/>
    <w:basedOn w:val="a"/>
    <w:uiPriority w:val="99"/>
    <w:semiHidden/>
    <w:unhideWhenUsed/>
    <w:rsid w:val="006E36A7"/>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6E36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6044942">
      <w:bodyDiv w:val="1"/>
      <w:marLeft w:val="0"/>
      <w:marRight w:val="0"/>
      <w:marTop w:val="0"/>
      <w:marBottom w:val="0"/>
      <w:divBdr>
        <w:top w:val="none" w:sz="0" w:space="0" w:color="auto"/>
        <w:left w:val="none" w:sz="0" w:space="0" w:color="auto"/>
        <w:bottom w:val="none" w:sz="0" w:space="0" w:color="auto"/>
        <w:right w:val="none" w:sz="0" w:space="0" w:color="auto"/>
      </w:divBdr>
    </w:div>
    <w:div w:id="19739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5BE6-175E-42B1-ACA4-30E9AE1F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997</Words>
  <Characters>5385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basala</dc:creator>
  <cp:keywords/>
  <dc:description/>
  <cp:lastModifiedBy>perd</cp:lastModifiedBy>
  <cp:revision>5</cp:revision>
  <cp:lastPrinted>2013-07-17T10:26:00Z</cp:lastPrinted>
  <dcterms:created xsi:type="dcterms:W3CDTF">2013-12-24T07:15:00Z</dcterms:created>
  <dcterms:modified xsi:type="dcterms:W3CDTF">2014-07-25T08:51:00Z</dcterms:modified>
</cp:coreProperties>
</file>